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3EC1" w14:textId="2FD5E57B" w:rsidR="0080470F" w:rsidRDefault="0080470F" w:rsidP="00B2503A">
      <w:pPr>
        <w:pStyle w:val="Titel"/>
        <w:rPr>
          <w:rFonts w:asciiTheme="minorHAnsi" w:hAnsiTheme="minorHAnsi" w:cstheme="minorHAnsi"/>
        </w:rPr>
      </w:pPr>
      <w:r w:rsidRPr="006C2E60">
        <w:rPr>
          <w:rFonts w:asciiTheme="minorHAnsi" w:hAnsiTheme="minorHAnsi" w:cstheme="minorHAnsi"/>
        </w:rPr>
        <w:t>Workshop</w:t>
      </w:r>
      <w:r w:rsidR="00FF33B9" w:rsidRPr="006C2E60">
        <w:rPr>
          <w:rFonts w:asciiTheme="minorHAnsi" w:hAnsiTheme="minorHAnsi" w:cstheme="minorHAnsi"/>
        </w:rPr>
        <w:t xml:space="preserve"> </w:t>
      </w:r>
      <w:proofErr w:type="spellStart"/>
      <w:r w:rsidR="00AB4FD5" w:rsidRPr="00B2503A">
        <w:rPr>
          <w:rFonts w:asciiTheme="minorHAnsi" w:hAnsiTheme="minorHAnsi" w:cstheme="minorHAnsi"/>
          <w:i/>
          <w:iCs/>
        </w:rPr>
        <w:t>Bedriegelijke</w:t>
      </w:r>
      <w:proofErr w:type="spellEnd"/>
      <w:r w:rsidR="00AB4FD5" w:rsidRPr="00B2503A">
        <w:rPr>
          <w:rFonts w:asciiTheme="minorHAnsi" w:hAnsiTheme="minorHAnsi" w:cstheme="minorHAnsi"/>
          <w:i/>
          <w:iCs/>
        </w:rPr>
        <w:t xml:space="preserve"> </w:t>
      </w:r>
      <w:r w:rsidR="00B2503A" w:rsidRPr="00B2503A">
        <w:rPr>
          <w:rFonts w:asciiTheme="minorHAnsi" w:hAnsiTheme="minorHAnsi" w:cstheme="minorHAnsi"/>
          <w:i/>
          <w:iCs/>
        </w:rPr>
        <w:t>B</w:t>
      </w:r>
      <w:r w:rsidR="00AB4FD5" w:rsidRPr="00B2503A">
        <w:rPr>
          <w:rFonts w:asciiTheme="minorHAnsi" w:hAnsiTheme="minorHAnsi" w:cstheme="minorHAnsi"/>
          <w:i/>
          <w:iCs/>
        </w:rPr>
        <w:t>ladzijden</w:t>
      </w:r>
      <w:r w:rsidR="00FF33B9" w:rsidRPr="006C2E60">
        <w:rPr>
          <w:rFonts w:asciiTheme="minorHAnsi" w:hAnsiTheme="minorHAnsi" w:cstheme="minorHAnsi"/>
        </w:rPr>
        <w:t xml:space="preserve">: </w:t>
      </w:r>
      <w:r w:rsidR="00B2503A" w:rsidRPr="00B2503A">
        <w:rPr>
          <w:rFonts w:asciiTheme="minorHAnsi" w:hAnsiTheme="minorHAnsi" w:cstheme="minorHAnsi"/>
        </w:rPr>
        <w:t xml:space="preserve">Literatuur </w:t>
      </w:r>
      <w:r w:rsidR="00B2503A">
        <w:rPr>
          <w:rFonts w:asciiTheme="minorHAnsi" w:hAnsiTheme="minorHAnsi" w:cstheme="minorHAnsi"/>
        </w:rPr>
        <w:t xml:space="preserve">&amp; Propaganda </w:t>
      </w:r>
      <w:r w:rsidR="00B2503A" w:rsidRPr="00B2503A">
        <w:rPr>
          <w:rFonts w:asciiTheme="minorHAnsi" w:hAnsiTheme="minorHAnsi" w:cstheme="minorHAnsi"/>
        </w:rPr>
        <w:t xml:space="preserve">voor </w:t>
      </w:r>
      <w:r w:rsidR="00520C67">
        <w:rPr>
          <w:rFonts w:asciiTheme="minorHAnsi" w:hAnsiTheme="minorHAnsi" w:cstheme="minorHAnsi"/>
        </w:rPr>
        <w:t xml:space="preserve">Duitse </w:t>
      </w:r>
      <w:r w:rsidR="00B2503A" w:rsidRPr="00B2503A">
        <w:rPr>
          <w:rFonts w:asciiTheme="minorHAnsi" w:hAnsiTheme="minorHAnsi" w:cstheme="minorHAnsi"/>
        </w:rPr>
        <w:t>Jongeren tijdens de Holocaust</w:t>
      </w:r>
    </w:p>
    <w:p w14:paraId="282BDBB0" w14:textId="77777777" w:rsidR="00F273E1" w:rsidRPr="00F273E1" w:rsidRDefault="00F273E1" w:rsidP="00F273E1"/>
    <w:p w14:paraId="2D2494C9" w14:textId="77777777" w:rsidR="0080470F" w:rsidRPr="006C2E60" w:rsidRDefault="0080470F" w:rsidP="0080470F">
      <w:pPr>
        <w:rPr>
          <w:rFonts w:asciiTheme="minorHAnsi" w:hAnsiTheme="minorHAnsi" w:cstheme="minorHAnsi"/>
        </w:rPr>
      </w:pPr>
    </w:p>
    <w:p w14:paraId="381AA6AA" w14:textId="02D14FF7" w:rsidR="0080470F" w:rsidRDefault="00667313" w:rsidP="00667313">
      <w:pPr>
        <w:pStyle w:val="Kop2"/>
        <w:rPr>
          <w:rFonts w:asciiTheme="minorHAnsi" w:hAnsiTheme="minorHAnsi" w:cstheme="minorHAnsi"/>
        </w:rPr>
      </w:pPr>
      <w:r w:rsidRPr="00667313">
        <w:rPr>
          <w:rFonts w:asciiTheme="minorHAnsi" w:hAnsiTheme="minorHAnsi" w:cstheme="minorHAnsi"/>
        </w:rPr>
        <w:t>Introductie</w:t>
      </w:r>
    </w:p>
    <w:p w14:paraId="2D6515E9" w14:textId="77777777" w:rsidR="00667313" w:rsidRDefault="00667313" w:rsidP="00667313"/>
    <w:p w14:paraId="26A4C8AA" w14:textId="123BC694" w:rsidR="00C6200A" w:rsidRDefault="00E109B6" w:rsidP="00C6200A">
      <w:pPr>
        <w:rPr>
          <w:rFonts w:asciiTheme="minorHAnsi" w:hAnsiTheme="minorHAnsi" w:cstheme="minorHAnsi"/>
          <w:sz w:val="24"/>
          <w:szCs w:val="24"/>
        </w:rPr>
      </w:pPr>
      <w:r>
        <w:rPr>
          <w:rFonts w:asciiTheme="minorHAnsi" w:hAnsiTheme="minorHAnsi" w:cstheme="minorHAnsi"/>
          <w:sz w:val="24"/>
          <w:szCs w:val="24"/>
        </w:rPr>
        <w:t xml:space="preserve">Deze workshop is de </w:t>
      </w:r>
      <w:r w:rsidR="00D55906">
        <w:rPr>
          <w:rFonts w:asciiTheme="minorHAnsi" w:hAnsiTheme="minorHAnsi" w:cstheme="minorHAnsi"/>
          <w:sz w:val="24"/>
          <w:szCs w:val="24"/>
        </w:rPr>
        <w:t>eerste</w:t>
      </w:r>
      <w:r>
        <w:rPr>
          <w:rFonts w:asciiTheme="minorHAnsi" w:hAnsiTheme="minorHAnsi" w:cstheme="minorHAnsi"/>
          <w:sz w:val="24"/>
          <w:szCs w:val="24"/>
        </w:rPr>
        <w:t xml:space="preserve"> in een serie van workshops over de rol van taal in de Holocaust. Deze workshop kan apart </w:t>
      </w:r>
      <w:r w:rsidR="00D71DFE">
        <w:rPr>
          <w:rFonts w:asciiTheme="minorHAnsi" w:hAnsiTheme="minorHAnsi" w:cstheme="minorHAnsi"/>
          <w:sz w:val="24"/>
          <w:szCs w:val="24"/>
        </w:rPr>
        <w:t xml:space="preserve">gegeven worden of in combinatie met de andere </w:t>
      </w:r>
      <w:r w:rsidR="00816F7D">
        <w:rPr>
          <w:rFonts w:asciiTheme="minorHAnsi" w:hAnsiTheme="minorHAnsi" w:cstheme="minorHAnsi"/>
          <w:sz w:val="24"/>
          <w:szCs w:val="24"/>
        </w:rPr>
        <w:t xml:space="preserve">twee workshops. Deze workshop bestaat uit een </w:t>
      </w:r>
      <w:r w:rsidR="00591909">
        <w:rPr>
          <w:rFonts w:asciiTheme="minorHAnsi" w:hAnsiTheme="minorHAnsi" w:cstheme="minorHAnsi"/>
          <w:sz w:val="24"/>
          <w:szCs w:val="24"/>
        </w:rPr>
        <w:t xml:space="preserve">aantal leerdoelen, een </w:t>
      </w:r>
      <w:r w:rsidR="00335CBA">
        <w:rPr>
          <w:rFonts w:asciiTheme="minorHAnsi" w:hAnsiTheme="minorHAnsi" w:cstheme="minorHAnsi"/>
          <w:sz w:val="24"/>
          <w:szCs w:val="24"/>
        </w:rPr>
        <w:t>instap</w:t>
      </w:r>
      <w:r w:rsidR="00591909">
        <w:rPr>
          <w:rFonts w:asciiTheme="minorHAnsi" w:hAnsiTheme="minorHAnsi" w:cstheme="minorHAnsi"/>
          <w:sz w:val="24"/>
          <w:szCs w:val="24"/>
        </w:rPr>
        <w:t xml:space="preserve">, een indruk van een uitleg, een </w:t>
      </w:r>
      <w:r w:rsidR="00335CBA">
        <w:rPr>
          <w:rFonts w:asciiTheme="minorHAnsi" w:hAnsiTheme="minorHAnsi" w:cstheme="minorHAnsi"/>
          <w:sz w:val="24"/>
          <w:szCs w:val="24"/>
        </w:rPr>
        <w:t xml:space="preserve">bronnenpakket en een </w:t>
      </w:r>
      <w:r w:rsidR="00F94F6E">
        <w:rPr>
          <w:rFonts w:asciiTheme="minorHAnsi" w:hAnsiTheme="minorHAnsi" w:cstheme="minorHAnsi"/>
          <w:sz w:val="24"/>
          <w:szCs w:val="24"/>
        </w:rPr>
        <w:t>opdracht voor het zelfstandig werken</w:t>
      </w:r>
      <w:r w:rsidR="00E45291">
        <w:rPr>
          <w:rFonts w:asciiTheme="minorHAnsi" w:hAnsiTheme="minorHAnsi" w:cstheme="minorHAnsi"/>
          <w:sz w:val="24"/>
          <w:szCs w:val="24"/>
        </w:rPr>
        <w:t xml:space="preserve">. </w:t>
      </w:r>
      <w:r w:rsidR="00C6200A">
        <w:rPr>
          <w:rFonts w:asciiTheme="minorHAnsi" w:hAnsiTheme="minorHAnsi" w:cstheme="minorHAnsi"/>
          <w:sz w:val="24"/>
          <w:szCs w:val="24"/>
        </w:rPr>
        <w:t>De workshop biedt een compleet pakket aan, maar alle onderdelen zijn natuurlijk ook los van elkaar te gebruiken</w:t>
      </w:r>
      <w:r w:rsidR="003773C3">
        <w:rPr>
          <w:rFonts w:asciiTheme="minorHAnsi" w:hAnsiTheme="minorHAnsi" w:cstheme="minorHAnsi"/>
          <w:sz w:val="24"/>
          <w:szCs w:val="24"/>
        </w:rPr>
        <w:t>.</w:t>
      </w:r>
      <w:r w:rsidR="00C6200A">
        <w:rPr>
          <w:rFonts w:asciiTheme="minorHAnsi" w:hAnsiTheme="minorHAnsi" w:cstheme="minorHAnsi"/>
          <w:sz w:val="24"/>
          <w:szCs w:val="24"/>
        </w:rPr>
        <w:t xml:space="preserve"> </w:t>
      </w:r>
      <w:r w:rsidR="003773C3">
        <w:rPr>
          <w:rFonts w:asciiTheme="minorHAnsi" w:hAnsiTheme="minorHAnsi" w:cstheme="minorHAnsi"/>
          <w:sz w:val="24"/>
          <w:szCs w:val="24"/>
        </w:rPr>
        <w:t>B</w:t>
      </w:r>
      <w:r w:rsidR="00C6200A">
        <w:rPr>
          <w:rFonts w:asciiTheme="minorHAnsi" w:hAnsiTheme="minorHAnsi" w:cstheme="minorHAnsi"/>
          <w:sz w:val="24"/>
          <w:szCs w:val="24"/>
        </w:rPr>
        <w:t xml:space="preserve">ij ieder onderdeel worden ideeën aangeraden en suggesties gegeven. De basis is vakdidactisch verantwoord, maar alles is natuurlijk te meten en passen aan andere </w:t>
      </w:r>
      <w:proofErr w:type="spellStart"/>
      <w:r w:rsidR="00C6200A">
        <w:rPr>
          <w:rFonts w:asciiTheme="minorHAnsi" w:hAnsiTheme="minorHAnsi" w:cstheme="minorHAnsi"/>
          <w:sz w:val="24"/>
          <w:szCs w:val="24"/>
        </w:rPr>
        <w:t>lesvormen</w:t>
      </w:r>
      <w:proofErr w:type="spellEnd"/>
      <w:r w:rsidR="00C6200A">
        <w:rPr>
          <w:rFonts w:asciiTheme="minorHAnsi" w:hAnsiTheme="minorHAnsi" w:cstheme="minorHAnsi"/>
          <w:sz w:val="24"/>
          <w:szCs w:val="24"/>
        </w:rPr>
        <w:t>.</w:t>
      </w:r>
      <w:r w:rsidR="00F61035">
        <w:rPr>
          <w:rFonts w:asciiTheme="minorHAnsi" w:hAnsiTheme="minorHAnsi" w:cstheme="minorHAnsi"/>
          <w:sz w:val="24"/>
          <w:szCs w:val="24"/>
        </w:rPr>
        <w:t xml:space="preserve"> Eigen bronnen, opdrachten en uitleg is uiteraard </w:t>
      </w:r>
      <w:r w:rsidR="00DC6F37">
        <w:rPr>
          <w:rFonts w:asciiTheme="minorHAnsi" w:hAnsiTheme="minorHAnsi" w:cstheme="minorHAnsi"/>
          <w:sz w:val="24"/>
          <w:szCs w:val="24"/>
        </w:rPr>
        <w:t xml:space="preserve">een mooie toevoeging. </w:t>
      </w:r>
    </w:p>
    <w:p w14:paraId="2C084B5C" w14:textId="77777777" w:rsidR="00071B93" w:rsidRPr="00667313" w:rsidRDefault="00071B93" w:rsidP="00667313">
      <w:pPr>
        <w:rPr>
          <w:rFonts w:asciiTheme="minorHAnsi" w:hAnsiTheme="minorHAnsi" w:cstheme="minorHAnsi"/>
          <w:sz w:val="24"/>
          <w:szCs w:val="24"/>
        </w:rPr>
      </w:pPr>
    </w:p>
    <w:p w14:paraId="3CD930E0" w14:textId="7A78E0C8" w:rsidR="0080470F" w:rsidRPr="006C2E60" w:rsidRDefault="007D6B8D" w:rsidP="007D6B8D">
      <w:pPr>
        <w:pStyle w:val="Kop2"/>
        <w:rPr>
          <w:rFonts w:asciiTheme="minorHAnsi" w:hAnsiTheme="minorHAnsi" w:cstheme="minorHAnsi"/>
        </w:rPr>
      </w:pPr>
      <w:r w:rsidRPr="006C2E60">
        <w:rPr>
          <w:rFonts w:asciiTheme="minorHAnsi" w:hAnsiTheme="minorHAnsi" w:cstheme="minorHAnsi"/>
        </w:rPr>
        <w:t>Voorbereidingsformulier</w:t>
      </w:r>
    </w:p>
    <w:p w14:paraId="066D4AB7" w14:textId="77777777" w:rsidR="00FC00A1" w:rsidRPr="006C2E60" w:rsidRDefault="00FC00A1" w:rsidP="00FC00A1">
      <w:pPr>
        <w:rPr>
          <w:rFonts w:asciiTheme="minorHAnsi" w:hAnsiTheme="minorHAnsi" w:cstheme="minorHAnsi"/>
          <w:color w:val="000000" w:themeColor="text1"/>
          <w:sz w:val="22"/>
        </w:rPr>
      </w:pPr>
    </w:p>
    <w:tbl>
      <w:tblPr>
        <w:tblW w:w="7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7"/>
        <w:gridCol w:w="5284"/>
      </w:tblGrid>
      <w:tr w:rsidR="000E285E" w:rsidRPr="006C2E60" w14:paraId="066D4ABA" w14:textId="77777777" w:rsidTr="00456D50">
        <w:trPr>
          <w:cantSplit/>
        </w:trPr>
        <w:tc>
          <w:tcPr>
            <w:tcW w:w="2157" w:type="dxa"/>
            <w:shd w:val="clear" w:color="auto" w:fill="C0C0C0"/>
          </w:tcPr>
          <w:p w14:paraId="066D4AB8" w14:textId="77EB6D8E" w:rsidR="00FC00A1" w:rsidRPr="006C2E60" w:rsidRDefault="00BC3CDA" w:rsidP="00BC3CDA">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Student(en)</w:t>
            </w:r>
            <w:r w:rsidR="00FC00A1" w:rsidRPr="006C2E60">
              <w:rPr>
                <w:rFonts w:asciiTheme="minorHAnsi" w:hAnsiTheme="minorHAnsi" w:cstheme="minorHAnsi"/>
                <w:color w:val="000000" w:themeColor="text1"/>
                <w:sz w:val="24"/>
              </w:rPr>
              <w:t>:</w:t>
            </w:r>
          </w:p>
        </w:tc>
        <w:tc>
          <w:tcPr>
            <w:tcW w:w="5284" w:type="dxa"/>
          </w:tcPr>
          <w:p w14:paraId="066D4AB9" w14:textId="697AA662" w:rsidR="00FC00A1" w:rsidRPr="006C2E60" w:rsidRDefault="00AA5C39" w:rsidP="00B60C06">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Niels Lievers</w:t>
            </w:r>
            <w:r w:rsidR="0080470F" w:rsidRPr="006C2E60">
              <w:rPr>
                <w:rFonts w:asciiTheme="minorHAnsi" w:hAnsiTheme="minorHAnsi" w:cstheme="minorHAnsi"/>
                <w:color w:val="000000" w:themeColor="text1"/>
                <w:sz w:val="24"/>
              </w:rPr>
              <w:t>,</w:t>
            </w:r>
            <w:r w:rsidR="00F51890" w:rsidRPr="006C2E60">
              <w:rPr>
                <w:rFonts w:asciiTheme="minorHAnsi" w:hAnsiTheme="minorHAnsi" w:cstheme="minorHAnsi"/>
                <w:color w:val="000000" w:themeColor="text1"/>
                <w:sz w:val="24"/>
              </w:rPr>
              <w:t xml:space="preserve"> Amber Alink, Siebe ten Brinck, Pim van Ewijk </w:t>
            </w:r>
          </w:p>
        </w:tc>
      </w:tr>
      <w:tr w:rsidR="000E285E" w:rsidRPr="006C2E60" w14:paraId="066D4ABD" w14:textId="77777777" w:rsidTr="00456D50">
        <w:trPr>
          <w:cantSplit/>
        </w:trPr>
        <w:tc>
          <w:tcPr>
            <w:tcW w:w="2157" w:type="dxa"/>
            <w:shd w:val="clear" w:color="auto" w:fill="C0C0C0"/>
          </w:tcPr>
          <w:p w14:paraId="066D4ABB" w14:textId="7ED549EF" w:rsidR="00FC00A1" w:rsidRPr="006C2E60" w:rsidRDefault="0086078C" w:rsidP="00456D50">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Doelg</w:t>
            </w:r>
            <w:r w:rsidR="000E285E" w:rsidRPr="006C2E60">
              <w:rPr>
                <w:rFonts w:asciiTheme="minorHAnsi" w:hAnsiTheme="minorHAnsi" w:cstheme="minorHAnsi"/>
                <w:color w:val="000000" w:themeColor="text1"/>
                <w:sz w:val="24"/>
              </w:rPr>
              <w:t>roep</w:t>
            </w:r>
            <w:r w:rsidR="00FC00A1" w:rsidRPr="006C2E60">
              <w:rPr>
                <w:rFonts w:asciiTheme="minorHAnsi" w:hAnsiTheme="minorHAnsi" w:cstheme="minorHAnsi"/>
                <w:color w:val="000000" w:themeColor="text1"/>
                <w:sz w:val="24"/>
              </w:rPr>
              <w:t>:</w:t>
            </w:r>
          </w:p>
        </w:tc>
        <w:tc>
          <w:tcPr>
            <w:tcW w:w="5284" w:type="dxa"/>
          </w:tcPr>
          <w:p w14:paraId="066D4ABC" w14:textId="59694D3C" w:rsidR="00FC00A1" w:rsidRPr="006C2E60" w:rsidRDefault="008E14D6" w:rsidP="00456D50">
            <w:pPr>
              <w:rPr>
                <w:rFonts w:asciiTheme="minorHAnsi" w:hAnsiTheme="minorHAnsi" w:cstheme="minorHAnsi"/>
                <w:color w:val="000000" w:themeColor="text1"/>
                <w:sz w:val="24"/>
              </w:rPr>
            </w:pPr>
            <w:r>
              <w:rPr>
                <w:rFonts w:asciiTheme="minorHAnsi" w:hAnsiTheme="minorHAnsi" w:cstheme="minorHAnsi"/>
                <w:color w:val="000000" w:themeColor="text1"/>
                <w:sz w:val="24"/>
              </w:rPr>
              <w:t>14</w:t>
            </w:r>
            <w:r w:rsidR="00EB339D">
              <w:rPr>
                <w:rFonts w:asciiTheme="minorHAnsi" w:hAnsiTheme="minorHAnsi" w:cstheme="minorHAnsi"/>
                <w:color w:val="000000" w:themeColor="text1"/>
                <w:sz w:val="24"/>
              </w:rPr>
              <w:t>+</w:t>
            </w:r>
          </w:p>
        </w:tc>
      </w:tr>
    </w:tbl>
    <w:p w14:paraId="066D4AC4" w14:textId="77777777" w:rsidR="00FC00A1" w:rsidRPr="006C2E60" w:rsidRDefault="00FC00A1" w:rsidP="00FC00A1">
      <w:pPr>
        <w:rPr>
          <w:rFonts w:asciiTheme="minorHAnsi" w:hAnsiTheme="minorHAnsi" w:cstheme="minorHAnsi"/>
          <w:color w:val="000000" w:themeColor="text1"/>
          <w:sz w:val="24"/>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0E285E" w:rsidRPr="006C2E60" w14:paraId="066D4AC6" w14:textId="77777777" w:rsidTr="009C680F">
        <w:trPr>
          <w:cantSplit/>
          <w:trHeight w:val="218"/>
        </w:trPr>
        <w:tc>
          <w:tcPr>
            <w:tcW w:w="14671" w:type="dxa"/>
            <w:shd w:val="clear" w:color="auto" w:fill="C0C0C0"/>
          </w:tcPr>
          <w:p w14:paraId="066D4AC5" w14:textId="5D276498" w:rsidR="00FC00A1" w:rsidRPr="006C2E60" w:rsidRDefault="000E285E" w:rsidP="000E285E">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 xml:space="preserve">Over welke </w:t>
            </w:r>
            <w:r w:rsidRPr="006C2E60">
              <w:rPr>
                <w:rFonts w:asciiTheme="minorHAnsi" w:hAnsiTheme="minorHAnsi" w:cstheme="minorHAnsi"/>
                <w:b/>
                <w:color w:val="000000" w:themeColor="text1"/>
                <w:sz w:val="24"/>
              </w:rPr>
              <w:t>inhouden</w:t>
            </w:r>
            <w:r w:rsidRPr="006C2E60">
              <w:rPr>
                <w:rFonts w:asciiTheme="minorHAnsi" w:hAnsiTheme="minorHAnsi" w:cstheme="minorHAnsi"/>
                <w:color w:val="000000" w:themeColor="text1"/>
                <w:sz w:val="24"/>
              </w:rPr>
              <w:t xml:space="preserve"> en </w:t>
            </w:r>
            <w:r w:rsidRPr="006C2E60">
              <w:rPr>
                <w:rFonts w:asciiTheme="minorHAnsi" w:hAnsiTheme="minorHAnsi" w:cstheme="minorHAnsi"/>
                <w:b/>
                <w:color w:val="000000" w:themeColor="text1"/>
                <w:sz w:val="24"/>
              </w:rPr>
              <w:t>vaardigheden</w:t>
            </w:r>
            <w:r w:rsidRPr="006C2E60">
              <w:rPr>
                <w:rFonts w:asciiTheme="minorHAnsi" w:hAnsiTheme="minorHAnsi" w:cstheme="minorHAnsi"/>
                <w:color w:val="000000" w:themeColor="text1"/>
                <w:sz w:val="24"/>
              </w:rPr>
              <w:t xml:space="preserve"> gaat deze les?</w:t>
            </w:r>
          </w:p>
        </w:tc>
      </w:tr>
      <w:tr w:rsidR="000E285E" w:rsidRPr="006C2E60" w14:paraId="066D4ACB" w14:textId="77777777" w:rsidTr="009C680F">
        <w:trPr>
          <w:cantSplit/>
          <w:trHeight w:val="218"/>
        </w:trPr>
        <w:tc>
          <w:tcPr>
            <w:tcW w:w="14671" w:type="dxa"/>
            <w:shd w:val="clear" w:color="auto" w:fill="auto"/>
          </w:tcPr>
          <w:p w14:paraId="066D4AC9" w14:textId="54738E25" w:rsidR="009C680F" w:rsidRDefault="009C680F" w:rsidP="009C680F">
            <w:pPr>
              <w:tabs>
                <w:tab w:val="left" w:pos="2715"/>
              </w:tabs>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ab/>
            </w:r>
          </w:p>
          <w:p w14:paraId="3B57D636" w14:textId="6124ACBD" w:rsidR="00C614DD" w:rsidRDefault="00C614DD" w:rsidP="009C680F">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In deze workshop </w:t>
            </w:r>
            <w:r w:rsidR="009D2DD3">
              <w:rPr>
                <w:rFonts w:asciiTheme="minorHAnsi" w:hAnsiTheme="minorHAnsi" w:cstheme="minorHAnsi"/>
                <w:color w:val="000000" w:themeColor="text1"/>
                <w:sz w:val="24"/>
              </w:rPr>
              <w:t>krijgen de leerlingen te maken met het behandelen van propaganda, jeugdliteratuur en de verschillen</w:t>
            </w:r>
            <w:r w:rsidR="009C159E">
              <w:rPr>
                <w:rFonts w:asciiTheme="minorHAnsi" w:hAnsiTheme="minorHAnsi" w:cstheme="minorHAnsi"/>
                <w:color w:val="000000" w:themeColor="text1"/>
                <w:sz w:val="24"/>
              </w:rPr>
              <w:t xml:space="preserve">. </w:t>
            </w:r>
            <w:r w:rsidR="009D2DD3">
              <w:rPr>
                <w:rFonts w:asciiTheme="minorHAnsi" w:hAnsiTheme="minorHAnsi" w:cstheme="minorHAnsi"/>
                <w:color w:val="000000" w:themeColor="text1"/>
                <w:sz w:val="24"/>
              </w:rPr>
              <w:t xml:space="preserve">Leerlingen gaan zelf ondervinden hoe de nazi’s de jongeren in Nazi-Duitsland probeerden te beïnvloeden. </w:t>
            </w:r>
          </w:p>
          <w:p w14:paraId="5FA1464A" w14:textId="5A8744E8" w:rsidR="00F52773" w:rsidRDefault="00D23C9E" w:rsidP="009C680F">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Leerlingen gaan historische bronnen analyseren en </w:t>
            </w:r>
            <w:r w:rsidR="007E69DC">
              <w:rPr>
                <w:rFonts w:asciiTheme="minorHAnsi" w:hAnsiTheme="minorHAnsi" w:cstheme="minorHAnsi"/>
                <w:color w:val="000000" w:themeColor="text1"/>
                <w:sz w:val="24"/>
              </w:rPr>
              <w:t>verschillen ontdekken</w:t>
            </w:r>
            <w:r w:rsidR="00F351F2">
              <w:rPr>
                <w:rFonts w:asciiTheme="minorHAnsi" w:hAnsiTheme="minorHAnsi" w:cstheme="minorHAnsi"/>
                <w:color w:val="000000" w:themeColor="text1"/>
                <w:sz w:val="24"/>
              </w:rPr>
              <w:t xml:space="preserve"> tussen deze bronnen.</w:t>
            </w:r>
          </w:p>
          <w:p w14:paraId="49DA4A4F" w14:textId="77777777" w:rsidR="00F52773" w:rsidRPr="006C2E60" w:rsidRDefault="00F52773" w:rsidP="009C680F">
            <w:pPr>
              <w:tabs>
                <w:tab w:val="left" w:pos="2715"/>
              </w:tabs>
              <w:rPr>
                <w:rFonts w:asciiTheme="minorHAnsi" w:hAnsiTheme="minorHAnsi" w:cstheme="minorHAnsi"/>
                <w:color w:val="000000" w:themeColor="text1"/>
                <w:sz w:val="24"/>
              </w:rPr>
            </w:pPr>
          </w:p>
          <w:p w14:paraId="066D4ACA" w14:textId="77777777" w:rsidR="009C680F" w:rsidRPr="006C2E60" w:rsidRDefault="009C680F" w:rsidP="009C680F">
            <w:pPr>
              <w:tabs>
                <w:tab w:val="left" w:pos="2715"/>
              </w:tabs>
              <w:rPr>
                <w:rFonts w:asciiTheme="minorHAnsi" w:hAnsiTheme="minorHAnsi" w:cstheme="minorHAnsi"/>
                <w:color w:val="000000" w:themeColor="text1"/>
                <w:sz w:val="24"/>
              </w:rPr>
            </w:pPr>
          </w:p>
        </w:tc>
      </w:tr>
    </w:tbl>
    <w:p w14:paraId="066D4ACC" w14:textId="77777777" w:rsidR="00F2187A" w:rsidRDefault="00F2187A" w:rsidP="00FC00A1">
      <w:pPr>
        <w:rPr>
          <w:rFonts w:asciiTheme="minorHAnsi" w:hAnsiTheme="minorHAnsi" w:cstheme="minorHAnsi"/>
          <w:color w:val="000000" w:themeColor="text1"/>
          <w:sz w:val="24"/>
        </w:rPr>
      </w:pPr>
    </w:p>
    <w:p w14:paraId="76D8858D" w14:textId="77777777" w:rsidR="00D00231" w:rsidRDefault="00D00231" w:rsidP="00FC00A1">
      <w:pPr>
        <w:rPr>
          <w:rFonts w:asciiTheme="minorHAnsi" w:hAnsiTheme="minorHAnsi" w:cstheme="minorHAnsi"/>
          <w:color w:val="000000" w:themeColor="text1"/>
          <w:sz w:val="24"/>
        </w:rPr>
      </w:pPr>
    </w:p>
    <w:p w14:paraId="7C5E0FBC" w14:textId="77777777" w:rsidR="00891E5B" w:rsidRDefault="00891E5B" w:rsidP="00FC00A1">
      <w:pPr>
        <w:rPr>
          <w:rFonts w:asciiTheme="minorHAnsi" w:hAnsiTheme="minorHAnsi" w:cstheme="minorHAnsi"/>
          <w:color w:val="000000" w:themeColor="text1"/>
          <w:sz w:val="24"/>
        </w:rPr>
      </w:pPr>
    </w:p>
    <w:tbl>
      <w:tblPr>
        <w:tblStyle w:val="Tabelraster"/>
        <w:tblW w:w="14709" w:type="dxa"/>
        <w:tblLayout w:type="fixed"/>
        <w:tblLook w:val="0000" w:firstRow="0" w:lastRow="0" w:firstColumn="0" w:lastColumn="0" w:noHBand="0" w:noVBand="0"/>
      </w:tblPr>
      <w:tblGrid>
        <w:gridCol w:w="14709"/>
      </w:tblGrid>
      <w:tr w:rsidR="000E285E" w:rsidRPr="006C2E60" w14:paraId="066D4AD5" w14:textId="77777777" w:rsidTr="009C680F">
        <w:trPr>
          <w:trHeight w:val="218"/>
        </w:trPr>
        <w:tc>
          <w:tcPr>
            <w:tcW w:w="14709" w:type="dxa"/>
            <w:shd w:val="clear" w:color="auto" w:fill="BFBFBF" w:themeFill="background1" w:themeFillShade="BF"/>
          </w:tcPr>
          <w:p w14:paraId="066D4AD4" w14:textId="33A90C12" w:rsidR="009C680F" w:rsidRPr="006C2E60" w:rsidRDefault="000E285E" w:rsidP="009C680F">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lastRenderedPageBreak/>
              <w:t>Wat wil je dat leerlingen hierover leren in deze onderwijsactiviteit? (</w:t>
            </w:r>
            <w:r w:rsidRPr="006C2E60">
              <w:rPr>
                <w:rFonts w:asciiTheme="minorHAnsi" w:hAnsiTheme="minorHAnsi" w:cstheme="minorHAnsi"/>
                <w:b/>
                <w:color w:val="000000" w:themeColor="text1"/>
                <w:sz w:val="24"/>
              </w:rPr>
              <w:t>leerdoelen</w:t>
            </w:r>
            <w:r w:rsidRPr="006C2E60">
              <w:rPr>
                <w:rFonts w:asciiTheme="minorHAnsi" w:hAnsiTheme="minorHAnsi" w:cstheme="minorHAnsi"/>
                <w:color w:val="000000" w:themeColor="text1"/>
                <w:sz w:val="24"/>
              </w:rPr>
              <w:t>, concreet en meetbaar formuleren)</w:t>
            </w:r>
          </w:p>
        </w:tc>
      </w:tr>
      <w:tr w:rsidR="000E285E" w:rsidRPr="006C2E60" w14:paraId="066D4AD9" w14:textId="77777777" w:rsidTr="00456D50">
        <w:trPr>
          <w:trHeight w:val="1460"/>
        </w:trPr>
        <w:tc>
          <w:tcPr>
            <w:tcW w:w="14709" w:type="dxa"/>
          </w:tcPr>
          <w:p w14:paraId="14A89109" w14:textId="77777777" w:rsidR="000E285E" w:rsidRPr="006C2E60" w:rsidRDefault="000E285E" w:rsidP="00456D50">
            <w:pPr>
              <w:rPr>
                <w:rFonts w:asciiTheme="minorHAnsi" w:hAnsiTheme="minorHAnsi" w:cstheme="minorHAnsi"/>
                <w:color w:val="000000" w:themeColor="text1"/>
                <w:sz w:val="24"/>
              </w:rPr>
            </w:pPr>
          </w:p>
          <w:p w14:paraId="0DEB0CF9" w14:textId="50875C0D" w:rsidR="00C6200A" w:rsidRPr="006C2E60" w:rsidRDefault="0054256D" w:rsidP="00C6200A">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1. </w:t>
            </w:r>
            <w:r w:rsidR="00C6200A" w:rsidRPr="006C2E60">
              <w:rPr>
                <w:rFonts w:asciiTheme="minorHAnsi" w:hAnsiTheme="minorHAnsi" w:cstheme="minorHAnsi"/>
                <w:color w:val="000000" w:themeColor="text1"/>
                <w:sz w:val="24"/>
              </w:rPr>
              <w:t xml:space="preserve">Leerlingen kunnen aan het einde van de workshop in eigen woorden uitleggen wat </w:t>
            </w:r>
            <w:r w:rsidR="001076DA">
              <w:rPr>
                <w:rFonts w:asciiTheme="minorHAnsi" w:hAnsiTheme="minorHAnsi" w:cstheme="minorHAnsi"/>
                <w:color w:val="000000" w:themeColor="text1"/>
                <w:sz w:val="24"/>
              </w:rPr>
              <w:t>jeugdliteratuur is en wat het belang hiervan is.</w:t>
            </w:r>
          </w:p>
          <w:p w14:paraId="0D5D6C26" w14:textId="6310780B" w:rsidR="00C6200A" w:rsidRDefault="0054256D" w:rsidP="00C6200A">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2. </w:t>
            </w:r>
            <w:r w:rsidR="00C6200A" w:rsidRPr="006C2E60">
              <w:rPr>
                <w:rFonts w:asciiTheme="minorHAnsi" w:hAnsiTheme="minorHAnsi" w:cstheme="minorHAnsi"/>
                <w:color w:val="000000" w:themeColor="text1"/>
                <w:sz w:val="24"/>
              </w:rPr>
              <w:t xml:space="preserve">Leerlingen </w:t>
            </w:r>
            <w:r w:rsidR="00C6200A">
              <w:rPr>
                <w:rFonts w:asciiTheme="minorHAnsi" w:hAnsiTheme="minorHAnsi" w:cstheme="minorHAnsi"/>
                <w:color w:val="000000" w:themeColor="text1"/>
                <w:sz w:val="24"/>
              </w:rPr>
              <w:t xml:space="preserve">kunnen </w:t>
            </w:r>
            <w:r w:rsidR="00C6200A" w:rsidRPr="006C2E60">
              <w:rPr>
                <w:rFonts w:asciiTheme="minorHAnsi" w:hAnsiTheme="minorHAnsi" w:cstheme="minorHAnsi"/>
                <w:color w:val="000000" w:themeColor="text1"/>
                <w:sz w:val="24"/>
              </w:rPr>
              <w:t xml:space="preserve"> aan het</w:t>
            </w:r>
            <w:r w:rsidR="00C6200A">
              <w:rPr>
                <w:rFonts w:asciiTheme="minorHAnsi" w:hAnsiTheme="minorHAnsi" w:cstheme="minorHAnsi"/>
                <w:color w:val="000000" w:themeColor="text1"/>
                <w:sz w:val="24"/>
              </w:rPr>
              <w:t xml:space="preserve"> einde van de workshop in eigen woorden uitleggen wat propaganda is</w:t>
            </w:r>
            <w:r w:rsidR="004F4DF1">
              <w:rPr>
                <w:rFonts w:asciiTheme="minorHAnsi" w:hAnsiTheme="minorHAnsi" w:cstheme="minorHAnsi"/>
                <w:color w:val="000000" w:themeColor="text1"/>
                <w:sz w:val="24"/>
              </w:rPr>
              <w:t>.</w:t>
            </w:r>
          </w:p>
          <w:p w14:paraId="540AB06A" w14:textId="0BDB2F0B" w:rsidR="00C6200A" w:rsidRDefault="0054256D" w:rsidP="00C6200A">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3. </w:t>
            </w:r>
            <w:r w:rsidR="00C6200A">
              <w:rPr>
                <w:rFonts w:asciiTheme="minorHAnsi" w:hAnsiTheme="minorHAnsi" w:cstheme="minorHAnsi"/>
                <w:color w:val="000000" w:themeColor="text1"/>
                <w:sz w:val="24"/>
              </w:rPr>
              <w:t>Leerlingen kunnen aan het einde van de workshop kritische denkvaardigheden toepassen bij het evalueren van historische bronnen</w:t>
            </w:r>
          </w:p>
          <w:p w14:paraId="391EBEB4" w14:textId="2CA1E7C8" w:rsidR="00C6200A" w:rsidRDefault="0054256D" w:rsidP="00C6200A">
            <w:pPr>
              <w:tabs>
                <w:tab w:val="left" w:pos="2715"/>
              </w:tabs>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4. </w:t>
            </w:r>
            <w:r w:rsidR="00C6200A">
              <w:rPr>
                <w:rFonts w:asciiTheme="minorHAnsi" w:hAnsiTheme="minorHAnsi" w:cstheme="minorHAnsi"/>
                <w:color w:val="000000" w:themeColor="text1"/>
                <w:sz w:val="24"/>
              </w:rPr>
              <w:t>Leerlingen kunnen aan het einde van de workshop historische bronnen op een taalkundige wijze analyseren</w:t>
            </w:r>
          </w:p>
          <w:p w14:paraId="6B86E451" w14:textId="77777777" w:rsidR="00C6200A" w:rsidRDefault="00C6200A" w:rsidP="00C6200A">
            <w:pPr>
              <w:tabs>
                <w:tab w:val="left" w:pos="2715"/>
              </w:tabs>
              <w:rPr>
                <w:rFonts w:asciiTheme="minorHAnsi" w:hAnsiTheme="minorHAnsi" w:cstheme="minorHAnsi"/>
                <w:color w:val="000000" w:themeColor="text1"/>
                <w:sz w:val="24"/>
              </w:rPr>
            </w:pPr>
          </w:p>
          <w:p w14:paraId="30F1EAF7" w14:textId="77777777" w:rsidR="00C6200A" w:rsidRDefault="00C6200A" w:rsidP="00C6200A">
            <w:pPr>
              <w:tabs>
                <w:tab w:val="left" w:pos="2715"/>
              </w:tabs>
              <w:rPr>
                <w:rFonts w:asciiTheme="minorHAnsi" w:hAnsiTheme="minorHAnsi" w:cstheme="minorHAnsi"/>
                <w:color w:val="000000" w:themeColor="text1"/>
                <w:sz w:val="24"/>
              </w:rPr>
            </w:pPr>
          </w:p>
          <w:p w14:paraId="6CEF7F34" w14:textId="088D8F1F" w:rsidR="000C5A8B" w:rsidRPr="006C2E60" w:rsidRDefault="00C6200A" w:rsidP="00BF206F">
            <w:pPr>
              <w:tabs>
                <w:tab w:val="left" w:pos="2715"/>
              </w:tabs>
              <w:rPr>
                <w:rFonts w:asciiTheme="minorHAnsi" w:hAnsiTheme="minorHAnsi" w:cstheme="minorHAnsi"/>
                <w:color w:val="000000" w:themeColor="text1"/>
                <w:sz w:val="24"/>
              </w:rPr>
            </w:pPr>
            <w:proofErr w:type="spellStart"/>
            <w:r>
              <w:rPr>
                <w:rFonts w:asciiTheme="minorHAnsi" w:hAnsiTheme="minorHAnsi" w:cstheme="minorHAnsi"/>
                <w:b/>
                <w:bCs/>
                <w:color w:val="000000" w:themeColor="text1"/>
                <w:sz w:val="24"/>
              </w:rPr>
              <w:t>Enduring</w:t>
            </w:r>
            <w:proofErr w:type="spellEnd"/>
            <w:r>
              <w:rPr>
                <w:rFonts w:asciiTheme="minorHAnsi" w:hAnsiTheme="minorHAnsi" w:cstheme="minorHAnsi"/>
                <w:b/>
                <w:bCs/>
                <w:color w:val="000000" w:themeColor="text1"/>
                <w:sz w:val="24"/>
              </w:rPr>
              <w:t xml:space="preserve"> </w:t>
            </w:r>
            <w:proofErr w:type="spellStart"/>
            <w:r>
              <w:rPr>
                <w:rFonts w:asciiTheme="minorHAnsi" w:hAnsiTheme="minorHAnsi" w:cstheme="minorHAnsi"/>
                <w:b/>
                <w:bCs/>
                <w:color w:val="000000" w:themeColor="text1"/>
                <w:sz w:val="24"/>
              </w:rPr>
              <w:t>understanding</w:t>
            </w:r>
            <w:proofErr w:type="spellEnd"/>
            <w:r>
              <w:rPr>
                <w:rFonts w:asciiTheme="minorHAnsi" w:hAnsiTheme="minorHAnsi" w:cstheme="minorHAnsi"/>
                <w:b/>
                <w:bCs/>
                <w:color w:val="000000" w:themeColor="text1"/>
                <w:sz w:val="24"/>
              </w:rPr>
              <w:t>:</w:t>
            </w:r>
            <w:r>
              <w:rPr>
                <w:rFonts w:asciiTheme="minorHAnsi" w:hAnsiTheme="minorHAnsi" w:cstheme="minorHAnsi"/>
                <w:color w:val="000000" w:themeColor="text1"/>
                <w:sz w:val="24"/>
              </w:rPr>
              <w:t xml:space="preserve"> </w:t>
            </w:r>
            <w:proofErr w:type="spellStart"/>
            <w:r w:rsidR="00BF206F">
              <w:rPr>
                <w:rFonts w:asciiTheme="minorHAnsi" w:hAnsiTheme="minorHAnsi" w:cstheme="minorHAnsi"/>
                <w:color w:val="000000" w:themeColor="text1"/>
                <w:sz w:val="24"/>
              </w:rPr>
              <w:t>Propganda</w:t>
            </w:r>
            <w:proofErr w:type="spellEnd"/>
            <w:r w:rsidR="00BF206F">
              <w:rPr>
                <w:rFonts w:asciiTheme="minorHAnsi" w:hAnsiTheme="minorHAnsi" w:cstheme="minorHAnsi"/>
                <w:color w:val="000000" w:themeColor="text1"/>
                <w:sz w:val="24"/>
              </w:rPr>
              <w:t xml:space="preserve"> </w:t>
            </w:r>
            <w:r w:rsidR="006A2EA6">
              <w:rPr>
                <w:rFonts w:asciiTheme="minorHAnsi" w:hAnsiTheme="minorHAnsi" w:cstheme="minorHAnsi"/>
                <w:color w:val="000000" w:themeColor="text1"/>
                <w:sz w:val="24"/>
              </w:rPr>
              <w:t>zorgt voor het indoctrineren van een makkelijk te beïnvloeden groep.</w:t>
            </w:r>
            <w:r w:rsidR="008833EC">
              <w:rPr>
                <w:rFonts w:asciiTheme="minorHAnsi" w:hAnsiTheme="minorHAnsi" w:cstheme="minorHAnsi"/>
                <w:color w:val="000000" w:themeColor="text1"/>
                <w:sz w:val="24"/>
              </w:rPr>
              <w:t xml:space="preserve"> </w:t>
            </w:r>
            <w:r w:rsidR="00BF206F">
              <w:rPr>
                <w:rFonts w:asciiTheme="minorHAnsi" w:hAnsiTheme="minorHAnsi" w:cstheme="minorHAnsi"/>
                <w:color w:val="000000" w:themeColor="text1"/>
                <w:sz w:val="24"/>
              </w:rPr>
              <w:t>Jongeren zijn een belangrijke maar makkelijk te beïnvloeden groep. Wat gebeurt er als je constant wordt blootgesteld aan dezelfde ideeën?</w:t>
            </w:r>
          </w:p>
          <w:p w14:paraId="066D4AD8" w14:textId="042079DB" w:rsidR="000C5A8B" w:rsidRPr="006C2E60" w:rsidRDefault="000C5A8B" w:rsidP="009C680F">
            <w:pPr>
              <w:rPr>
                <w:rFonts w:asciiTheme="minorHAnsi" w:hAnsiTheme="minorHAnsi" w:cstheme="minorHAnsi"/>
                <w:color w:val="000000" w:themeColor="text1"/>
                <w:sz w:val="24"/>
              </w:rPr>
            </w:pPr>
          </w:p>
        </w:tc>
      </w:tr>
    </w:tbl>
    <w:p w14:paraId="066D4ADA" w14:textId="77777777" w:rsidR="00FC00A1" w:rsidRPr="006C2E60" w:rsidRDefault="00FC00A1" w:rsidP="00FC00A1">
      <w:pPr>
        <w:rPr>
          <w:rFonts w:asciiTheme="minorHAnsi" w:hAnsiTheme="minorHAnsi" w:cstheme="minorHAnsi"/>
          <w:color w:val="000000" w:themeColor="text1"/>
          <w:sz w:val="24"/>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0E285E" w:rsidRPr="006C2E60" w14:paraId="066D4ADC" w14:textId="77777777" w:rsidTr="009C680F">
        <w:tc>
          <w:tcPr>
            <w:tcW w:w="14671" w:type="dxa"/>
            <w:shd w:val="clear" w:color="auto" w:fill="C0C0C0"/>
          </w:tcPr>
          <w:p w14:paraId="066D4ADB" w14:textId="55E65EF1" w:rsidR="00FC00A1" w:rsidRPr="006C2E60" w:rsidRDefault="000E285E" w:rsidP="009C680F">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Waarom is het voor leerlingen belangrijk om dit te leren? (</w:t>
            </w:r>
            <w:r w:rsidRPr="006C2E60">
              <w:rPr>
                <w:rFonts w:asciiTheme="minorHAnsi" w:hAnsiTheme="minorHAnsi" w:cstheme="minorHAnsi"/>
                <w:b/>
                <w:color w:val="000000" w:themeColor="text1"/>
                <w:sz w:val="24"/>
              </w:rPr>
              <w:t>relevantie</w:t>
            </w:r>
            <w:r w:rsidRPr="006C2E60">
              <w:rPr>
                <w:rFonts w:asciiTheme="minorHAnsi" w:hAnsiTheme="minorHAnsi" w:cstheme="minorHAnsi"/>
                <w:color w:val="000000" w:themeColor="text1"/>
                <w:sz w:val="24"/>
              </w:rPr>
              <w:t>)</w:t>
            </w:r>
          </w:p>
        </w:tc>
      </w:tr>
      <w:tr w:rsidR="000E285E" w:rsidRPr="006C2E60" w14:paraId="066D4AE5" w14:textId="77777777" w:rsidTr="00456D50">
        <w:tc>
          <w:tcPr>
            <w:tcW w:w="14671" w:type="dxa"/>
          </w:tcPr>
          <w:p w14:paraId="35303895" w14:textId="77777777" w:rsidR="000E285E" w:rsidRPr="006C2E60" w:rsidRDefault="000E285E" w:rsidP="00456D50">
            <w:pPr>
              <w:jc w:val="center"/>
              <w:rPr>
                <w:rFonts w:asciiTheme="minorHAnsi" w:hAnsiTheme="minorHAnsi" w:cstheme="minorHAnsi"/>
                <w:color w:val="000000" w:themeColor="text1"/>
                <w:sz w:val="24"/>
              </w:rPr>
            </w:pPr>
          </w:p>
          <w:p w14:paraId="49C854CF" w14:textId="11F46D9F" w:rsidR="000E285E" w:rsidRPr="006C2E60" w:rsidRDefault="002E6E34" w:rsidP="00ED7615">
            <w:pPr>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Deze workshop kan leerlingen het inzicht bieden </w:t>
            </w:r>
            <w:r w:rsidR="001F0B0B">
              <w:rPr>
                <w:rFonts w:asciiTheme="minorHAnsi" w:hAnsiTheme="minorHAnsi" w:cstheme="minorHAnsi"/>
                <w:color w:val="000000" w:themeColor="text1"/>
                <w:sz w:val="24"/>
              </w:rPr>
              <w:t xml:space="preserve">dat de </w:t>
            </w:r>
            <w:r w:rsidR="00416EB4">
              <w:rPr>
                <w:rFonts w:asciiTheme="minorHAnsi" w:hAnsiTheme="minorHAnsi" w:cstheme="minorHAnsi"/>
                <w:color w:val="000000" w:themeColor="text1"/>
                <w:sz w:val="24"/>
              </w:rPr>
              <w:t xml:space="preserve">aanloop naar de Holocaust een proces was. Al jaren voor de Holocaust en de Tweede Wereldoorlog worden jongeren (maar ook </w:t>
            </w:r>
            <w:r w:rsidR="000639B3">
              <w:rPr>
                <w:rFonts w:asciiTheme="minorHAnsi" w:hAnsiTheme="minorHAnsi" w:cstheme="minorHAnsi"/>
                <w:color w:val="000000" w:themeColor="text1"/>
                <w:sz w:val="24"/>
              </w:rPr>
              <w:t xml:space="preserve">volwassenen) steeds meer geïndoctrineerd en kunnen ze wennen aan het idee van de </w:t>
            </w:r>
            <w:proofErr w:type="spellStart"/>
            <w:r w:rsidR="000639B3">
              <w:rPr>
                <w:rFonts w:asciiTheme="minorHAnsi" w:hAnsiTheme="minorHAnsi" w:cstheme="minorHAnsi"/>
                <w:color w:val="000000" w:themeColor="text1"/>
                <w:sz w:val="24"/>
              </w:rPr>
              <w:t>Endlösing</w:t>
            </w:r>
            <w:proofErr w:type="spellEnd"/>
            <w:r w:rsidR="000639B3">
              <w:rPr>
                <w:rFonts w:asciiTheme="minorHAnsi" w:hAnsiTheme="minorHAnsi" w:cstheme="minorHAnsi"/>
                <w:color w:val="000000" w:themeColor="text1"/>
                <w:sz w:val="24"/>
              </w:rPr>
              <w:t xml:space="preserve">. </w:t>
            </w:r>
            <w:r w:rsidR="00ED49C2">
              <w:rPr>
                <w:rFonts w:asciiTheme="minorHAnsi" w:hAnsiTheme="minorHAnsi" w:cstheme="minorHAnsi"/>
                <w:color w:val="000000" w:themeColor="text1"/>
                <w:sz w:val="24"/>
              </w:rPr>
              <w:t>De stap naar de Holocaust wordt steeds kleiner.</w:t>
            </w:r>
            <w:r w:rsidR="00393A4C">
              <w:rPr>
                <w:rFonts w:asciiTheme="minorHAnsi" w:hAnsiTheme="minorHAnsi" w:cstheme="minorHAnsi"/>
                <w:color w:val="000000" w:themeColor="text1"/>
                <w:sz w:val="24"/>
              </w:rPr>
              <w:t xml:space="preserve"> Het helpt in te zien dat niet meer kritisch denken kan leiden tot eenzijdige informatie. Het daadwerkelijke probleem kan soms hiermee vergeten worden.</w:t>
            </w:r>
            <w:r w:rsidR="00393A4C">
              <w:rPr>
                <w:rFonts w:asciiTheme="minorHAnsi" w:hAnsiTheme="minorHAnsi" w:cstheme="minorHAnsi"/>
                <w:color w:val="000000" w:themeColor="text1"/>
                <w:sz w:val="24"/>
              </w:rPr>
              <w:br/>
              <w:t>Leerlingen leren teksten analyseren op onder andere taal</w:t>
            </w:r>
            <w:r w:rsidR="00595074">
              <w:rPr>
                <w:rFonts w:asciiTheme="minorHAnsi" w:hAnsiTheme="minorHAnsi" w:cstheme="minorHAnsi"/>
                <w:color w:val="000000" w:themeColor="text1"/>
                <w:sz w:val="24"/>
              </w:rPr>
              <w:t>, maar ook op schrijversdoel.</w:t>
            </w:r>
            <w:r w:rsidR="00ED7615">
              <w:rPr>
                <w:rFonts w:asciiTheme="minorHAnsi" w:hAnsiTheme="minorHAnsi" w:cstheme="minorHAnsi"/>
                <w:color w:val="000000" w:themeColor="text1"/>
                <w:sz w:val="24"/>
              </w:rPr>
              <w:t xml:space="preserve"> Wat willen deze makers bereiken? Hoe herken je zoiets? In een tijd van </w:t>
            </w:r>
            <w:proofErr w:type="spellStart"/>
            <w:r w:rsidR="00ED7615">
              <w:rPr>
                <w:rFonts w:asciiTheme="minorHAnsi" w:hAnsiTheme="minorHAnsi" w:cstheme="minorHAnsi"/>
                <w:color w:val="000000" w:themeColor="text1"/>
                <w:sz w:val="24"/>
              </w:rPr>
              <w:t>social</w:t>
            </w:r>
            <w:proofErr w:type="spellEnd"/>
            <w:r w:rsidR="00ED7615">
              <w:rPr>
                <w:rFonts w:asciiTheme="minorHAnsi" w:hAnsiTheme="minorHAnsi" w:cstheme="minorHAnsi"/>
                <w:color w:val="000000" w:themeColor="text1"/>
                <w:sz w:val="24"/>
              </w:rPr>
              <w:t xml:space="preserve"> media en </w:t>
            </w:r>
            <w:r w:rsidR="00D01853">
              <w:rPr>
                <w:rFonts w:asciiTheme="minorHAnsi" w:hAnsiTheme="minorHAnsi" w:cstheme="minorHAnsi"/>
                <w:color w:val="000000" w:themeColor="text1"/>
                <w:sz w:val="24"/>
              </w:rPr>
              <w:t>informatieoorlogen, is het soms lastig om echt van nep te onderscheiden. Wat wil een maker met de bron bereiken? Dat is tegenwoordig niet minder onbelangrijk geworden.</w:t>
            </w:r>
          </w:p>
          <w:p w14:paraId="7B281088" w14:textId="77777777" w:rsidR="000E285E" w:rsidRPr="006C2E60" w:rsidRDefault="000E285E" w:rsidP="000E285E">
            <w:pPr>
              <w:overflowPunct/>
              <w:autoSpaceDE/>
              <w:autoSpaceDN/>
              <w:adjustRightInd/>
              <w:textAlignment w:val="auto"/>
              <w:rPr>
                <w:rFonts w:asciiTheme="minorHAnsi" w:hAnsiTheme="minorHAnsi" w:cstheme="minorHAnsi"/>
                <w:color w:val="000000" w:themeColor="text1"/>
                <w:sz w:val="24"/>
              </w:rPr>
            </w:pPr>
          </w:p>
          <w:p w14:paraId="066D4AE4" w14:textId="1EFD6C14" w:rsidR="000E285E" w:rsidRPr="006C2E60" w:rsidRDefault="000E285E" w:rsidP="000E285E">
            <w:pPr>
              <w:overflowPunct/>
              <w:autoSpaceDE/>
              <w:autoSpaceDN/>
              <w:adjustRightInd/>
              <w:textAlignment w:val="auto"/>
              <w:rPr>
                <w:rFonts w:asciiTheme="minorHAnsi" w:hAnsiTheme="minorHAnsi" w:cstheme="minorHAnsi"/>
                <w:color w:val="000000" w:themeColor="text1"/>
                <w:sz w:val="24"/>
              </w:rPr>
            </w:pPr>
          </w:p>
        </w:tc>
      </w:tr>
    </w:tbl>
    <w:p w14:paraId="066D4AE6" w14:textId="77777777" w:rsidR="009C680F" w:rsidRPr="006C2E60" w:rsidRDefault="009C680F" w:rsidP="00FC00A1">
      <w:pPr>
        <w:rPr>
          <w:rFonts w:asciiTheme="minorHAnsi" w:hAnsiTheme="minorHAnsi" w:cstheme="minorHAnsi"/>
          <w:color w:val="000000" w:themeColor="text1"/>
          <w:sz w:val="24"/>
        </w:rPr>
      </w:pPr>
    </w:p>
    <w:p w14:paraId="066D4AE8" w14:textId="7052FBD1" w:rsidR="00FC00A1" w:rsidRPr="006C2E60" w:rsidRDefault="009C680F" w:rsidP="00FC00A1">
      <w:pPr>
        <w:rPr>
          <w:rFonts w:asciiTheme="minorHAnsi" w:hAnsiTheme="minorHAnsi" w:cstheme="minorHAnsi"/>
          <w:color w:val="000000" w:themeColor="text1"/>
          <w:sz w:val="24"/>
        </w:rPr>
      </w:pPr>
      <w:r w:rsidRPr="006C2E60">
        <w:rPr>
          <w:rFonts w:asciiTheme="minorHAnsi" w:hAnsiTheme="minorHAnsi" w:cstheme="minorHAnsi"/>
          <w:color w:val="000000" w:themeColor="text1"/>
          <w:sz w:val="28"/>
        </w:rPr>
        <w:br w:type="page"/>
      </w: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0E285E" w:rsidRPr="006C2E60" w14:paraId="4C81B8CC" w14:textId="77777777" w:rsidTr="00456D50">
        <w:trPr>
          <w:cantSplit/>
          <w:trHeight w:val="191"/>
        </w:trPr>
        <w:tc>
          <w:tcPr>
            <w:tcW w:w="14671" w:type="dxa"/>
            <w:shd w:val="clear" w:color="auto" w:fill="C0C0C0"/>
          </w:tcPr>
          <w:p w14:paraId="3B0867C5" w14:textId="445CF46B" w:rsidR="000E285E" w:rsidRPr="006C2E60" w:rsidRDefault="000E285E" w:rsidP="000E285E">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lastRenderedPageBreak/>
              <w:t xml:space="preserve">Welke </w:t>
            </w:r>
            <w:r w:rsidRPr="006C2E60">
              <w:rPr>
                <w:rFonts w:asciiTheme="minorHAnsi" w:hAnsiTheme="minorHAnsi" w:cstheme="minorHAnsi"/>
                <w:b/>
                <w:color w:val="000000" w:themeColor="text1"/>
                <w:sz w:val="24"/>
              </w:rPr>
              <w:t>voorkennis</w:t>
            </w:r>
            <w:r w:rsidRPr="006C2E60">
              <w:rPr>
                <w:rFonts w:asciiTheme="minorHAnsi" w:hAnsiTheme="minorHAnsi" w:cstheme="minorHAnsi"/>
                <w:color w:val="000000" w:themeColor="text1"/>
                <w:sz w:val="24"/>
              </w:rPr>
              <w:t xml:space="preserve"> hebben leerlingen m.b.t. de lesinhoud?</w:t>
            </w:r>
          </w:p>
        </w:tc>
      </w:tr>
      <w:tr w:rsidR="000E285E" w:rsidRPr="006C2E60" w14:paraId="7A14B1E3" w14:textId="77777777" w:rsidTr="00456D50">
        <w:trPr>
          <w:cantSplit/>
          <w:trHeight w:val="1254"/>
        </w:trPr>
        <w:tc>
          <w:tcPr>
            <w:tcW w:w="14671" w:type="dxa"/>
          </w:tcPr>
          <w:p w14:paraId="279B47D9" w14:textId="77777777" w:rsidR="000E285E" w:rsidRPr="006C2E60" w:rsidRDefault="000E285E" w:rsidP="00456D50">
            <w:pPr>
              <w:overflowPunct/>
              <w:autoSpaceDE/>
              <w:autoSpaceDN/>
              <w:adjustRightInd/>
              <w:jc w:val="center"/>
              <w:textAlignment w:val="auto"/>
              <w:rPr>
                <w:rFonts w:asciiTheme="minorHAnsi" w:hAnsiTheme="minorHAnsi" w:cstheme="minorHAnsi"/>
                <w:i/>
                <w:color w:val="000000" w:themeColor="text1"/>
                <w:sz w:val="22"/>
                <w:szCs w:val="16"/>
              </w:rPr>
            </w:pPr>
          </w:p>
          <w:p w14:paraId="0ED26EE6" w14:textId="648DB19A" w:rsidR="000E285E" w:rsidRPr="006C2E60" w:rsidRDefault="0027297D" w:rsidP="00456D50">
            <w:pPr>
              <w:rPr>
                <w:rFonts w:asciiTheme="minorHAnsi" w:hAnsiTheme="minorHAnsi" w:cstheme="minorHAnsi"/>
                <w:color w:val="000000" w:themeColor="text1"/>
                <w:sz w:val="24"/>
              </w:rPr>
            </w:pPr>
            <w:r>
              <w:rPr>
                <w:rFonts w:asciiTheme="minorHAnsi" w:hAnsiTheme="minorHAnsi" w:cstheme="minorHAnsi"/>
                <w:color w:val="000000" w:themeColor="text1"/>
                <w:sz w:val="24"/>
              </w:rPr>
              <w:t>Deze workshop is vooral verstandig om te geven wanneer er al een redelijke voorkennis is over</w:t>
            </w:r>
            <w:r w:rsidR="00F900A6">
              <w:rPr>
                <w:rFonts w:asciiTheme="minorHAnsi" w:hAnsiTheme="minorHAnsi" w:cstheme="minorHAnsi"/>
                <w:color w:val="000000" w:themeColor="text1"/>
                <w:sz w:val="24"/>
              </w:rPr>
              <w:t>:</w:t>
            </w:r>
            <w:r>
              <w:rPr>
                <w:rFonts w:asciiTheme="minorHAnsi" w:hAnsiTheme="minorHAnsi" w:cstheme="minorHAnsi"/>
                <w:color w:val="000000" w:themeColor="text1"/>
                <w:sz w:val="24"/>
              </w:rPr>
              <w:t xml:space="preserve"> de Holocaust, Nazi-Duitsland, de Tweede Wereldoorlog, </w:t>
            </w:r>
            <w:proofErr w:type="spellStart"/>
            <w:r>
              <w:rPr>
                <w:rFonts w:asciiTheme="minorHAnsi" w:hAnsiTheme="minorHAnsi" w:cstheme="minorHAnsi"/>
                <w:color w:val="000000" w:themeColor="text1"/>
                <w:sz w:val="24"/>
              </w:rPr>
              <w:t>propganda</w:t>
            </w:r>
            <w:proofErr w:type="spellEnd"/>
            <w:r>
              <w:rPr>
                <w:rFonts w:asciiTheme="minorHAnsi" w:hAnsiTheme="minorHAnsi" w:cstheme="minorHAnsi"/>
                <w:color w:val="000000" w:themeColor="text1"/>
                <w:sz w:val="24"/>
              </w:rPr>
              <w:t xml:space="preserve"> en indoctrinatie</w:t>
            </w:r>
            <w:r w:rsidR="008C3FC0">
              <w:rPr>
                <w:rFonts w:asciiTheme="minorHAnsi" w:hAnsiTheme="minorHAnsi" w:cstheme="minorHAnsi"/>
                <w:color w:val="000000" w:themeColor="text1"/>
                <w:sz w:val="24"/>
              </w:rPr>
              <w:t>.</w:t>
            </w:r>
          </w:p>
          <w:p w14:paraId="784BD37B" w14:textId="77777777" w:rsidR="000E285E" w:rsidRPr="006C2E60" w:rsidRDefault="000E285E" w:rsidP="00456D50">
            <w:pPr>
              <w:rPr>
                <w:rFonts w:asciiTheme="minorHAnsi" w:hAnsiTheme="minorHAnsi" w:cstheme="minorHAnsi"/>
                <w:color w:val="000000" w:themeColor="text1"/>
                <w:sz w:val="24"/>
              </w:rPr>
            </w:pPr>
          </w:p>
          <w:p w14:paraId="12BE5E6D" w14:textId="77777777" w:rsidR="000E285E" w:rsidRPr="006C2E60" w:rsidRDefault="000E285E" w:rsidP="00456D50">
            <w:pPr>
              <w:rPr>
                <w:rFonts w:asciiTheme="minorHAnsi" w:hAnsiTheme="minorHAnsi" w:cstheme="minorHAnsi"/>
                <w:color w:val="000000" w:themeColor="text1"/>
                <w:sz w:val="24"/>
              </w:rPr>
            </w:pPr>
          </w:p>
          <w:p w14:paraId="421CD736" w14:textId="77777777" w:rsidR="000E285E" w:rsidRPr="006C2E60" w:rsidRDefault="000E285E" w:rsidP="00456D50">
            <w:pPr>
              <w:rPr>
                <w:rFonts w:asciiTheme="minorHAnsi" w:hAnsiTheme="minorHAnsi" w:cstheme="minorHAnsi"/>
                <w:color w:val="000000" w:themeColor="text1"/>
                <w:sz w:val="24"/>
              </w:rPr>
            </w:pPr>
          </w:p>
          <w:p w14:paraId="775C0239" w14:textId="77777777" w:rsidR="000E285E" w:rsidRPr="006C2E60" w:rsidRDefault="000E285E" w:rsidP="00456D50">
            <w:pPr>
              <w:rPr>
                <w:rFonts w:asciiTheme="minorHAnsi" w:hAnsiTheme="minorHAnsi" w:cstheme="minorHAnsi"/>
                <w:color w:val="000000" w:themeColor="text1"/>
                <w:sz w:val="24"/>
              </w:rPr>
            </w:pPr>
          </w:p>
          <w:p w14:paraId="6781CFFB" w14:textId="67710F12" w:rsidR="000E285E" w:rsidRPr="006C2E60" w:rsidRDefault="000E285E" w:rsidP="00456D50">
            <w:pPr>
              <w:rPr>
                <w:rFonts w:asciiTheme="minorHAnsi" w:hAnsiTheme="minorHAnsi" w:cstheme="minorHAnsi"/>
                <w:color w:val="000000" w:themeColor="text1"/>
                <w:sz w:val="24"/>
              </w:rPr>
            </w:pPr>
          </w:p>
        </w:tc>
      </w:tr>
    </w:tbl>
    <w:p w14:paraId="066D4AF7" w14:textId="77777777" w:rsidR="00FC00A1" w:rsidRPr="006C2E60" w:rsidRDefault="00FC00A1" w:rsidP="00FC00A1">
      <w:pPr>
        <w:rPr>
          <w:rFonts w:asciiTheme="minorHAnsi" w:hAnsiTheme="minorHAnsi" w:cstheme="minorHAnsi"/>
          <w:color w:val="000000" w:themeColor="text1"/>
          <w:sz w:val="24"/>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0E285E" w:rsidRPr="006C2E60" w14:paraId="7A1EDE31" w14:textId="77777777" w:rsidTr="00456D50">
        <w:trPr>
          <w:cantSplit/>
          <w:trHeight w:val="113"/>
        </w:trPr>
        <w:tc>
          <w:tcPr>
            <w:tcW w:w="14671" w:type="dxa"/>
            <w:shd w:val="clear" w:color="auto" w:fill="C0C0C0"/>
          </w:tcPr>
          <w:p w14:paraId="5D895F6E" w14:textId="3FAE6C3E" w:rsidR="000E285E" w:rsidRPr="006C2E60" w:rsidRDefault="000E285E" w:rsidP="00456D50">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t>Bronnenlijst bij deze lesvoorbereiding</w:t>
            </w:r>
          </w:p>
        </w:tc>
      </w:tr>
      <w:tr w:rsidR="000E285E" w:rsidRPr="006C2E60" w14:paraId="52957E20" w14:textId="77777777" w:rsidTr="00456D50">
        <w:trPr>
          <w:cantSplit/>
          <w:trHeight w:val="411"/>
        </w:trPr>
        <w:tc>
          <w:tcPr>
            <w:tcW w:w="14671" w:type="dxa"/>
          </w:tcPr>
          <w:p w14:paraId="0D3EF8D6" w14:textId="77777777" w:rsidR="000E285E" w:rsidRPr="007C23C0" w:rsidRDefault="000E285E" w:rsidP="00456D50">
            <w:pPr>
              <w:rPr>
                <w:rFonts w:asciiTheme="minorHAnsi" w:hAnsiTheme="minorHAnsi" w:cstheme="minorHAnsi"/>
                <w:color w:val="000000" w:themeColor="text1"/>
                <w:sz w:val="22"/>
                <w:lang w:val="en-GB"/>
              </w:rPr>
            </w:pPr>
          </w:p>
          <w:p w14:paraId="38187EC1" w14:textId="77777777" w:rsidR="007C23C0" w:rsidRDefault="007C23C0" w:rsidP="007C23C0">
            <w:pPr>
              <w:rPr>
                <w:rFonts w:asciiTheme="minorHAnsi" w:hAnsiTheme="minorHAnsi" w:cstheme="minorHAnsi"/>
                <w:color w:val="000000" w:themeColor="text1"/>
                <w:sz w:val="24"/>
              </w:rPr>
            </w:pPr>
            <w:r w:rsidRPr="001F4712">
              <w:rPr>
                <w:rFonts w:asciiTheme="minorHAnsi" w:hAnsiTheme="minorHAnsi" w:cstheme="minorHAnsi"/>
                <w:color w:val="000000" w:themeColor="text1"/>
                <w:sz w:val="24"/>
                <w:lang w:val="en-GB"/>
              </w:rPr>
              <w:t xml:space="preserve">Van Straaten. D. (2015) Making history relevant to students by connecting past, present and future: a framework for research. </w:t>
            </w:r>
            <w:r w:rsidRPr="001F4712">
              <w:rPr>
                <w:rFonts w:asciiTheme="minorHAnsi" w:hAnsiTheme="minorHAnsi" w:cstheme="minorHAnsi"/>
                <w:color w:val="000000" w:themeColor="text1"/>
                <w:sz w:val="24"/>
              </w:rPr>
              <w:t>Universiteit van Amsterdam</w:t>
            </w:r>
          </w:p>
          <w:p w14:paraId="45A77F91" w14:textId="77777777" w:rsidR="00BB2CA1" w:rsidRDefault="00BB2CA1" w:rsidP="007C23C0">
            <w:pPr>
              <w:rPr>
                <w:rFonts w:asciiTheme="minorHAnsi" w:hAnsiTheme="minorHAnsi" w:cstheme="minorHAnsi"/>
                <w:color w:val="000000" w:themeColor="text1"/>
                <w:sz w:val="24"/>
              </w:rPr>
            </w:pPr>
          </w:p>
          <w:p w14:paraId="1E698601" w14:textId="77777777" w:rsidR="00BB2CA1" w:rsidRPr="00BB2CA1" w:rsidRDefault="00BB2CA1" w:rsidP="00BB2CA1">
            <w:pPr>
              <w:rPr>
                <w:rFonts w:asciiTheme="minorHAnsi" w:hAnsiTheme="minorHAnsi" w:cstheme="minorHAnsi"/>
                <w:color w:val="000000" w:themeColor="text1"/>
                <w:sz w:val="24"/>
              </w:rPr>
            </w:pPr>
            <w:r w:rsidRPr="00BB2CA1">
              <w:rPr>
                <w:rFonts w:asciiTheme="minorHAnsi" w:hAnsiTheme="minorHAnsi" w:cstheme="minorHAnsi"/>
                <w:color w:val="000000" w:themeColor="text1"/>
                <w:sz w:val="24"/>
              </w:rPr>
              <w:t xml:space="preserve">Wilschut. A. Van </w:t>
            </w:r>
            <w:proofErr w:type="spellStart"/>
            <w:r w:rsidRPr="00BB2CA1">
              <w:rPr>
                <w:rFonts w:asciiTheme="minorHAnsi" w:hAnsiTheme="minorHAnsi" w:cstheme="minorHAnsi"/>
                <w:color w:val="000000" w:themeColor="text1"/>
                <w:sz w:val="24"/>
              </w:rPr>
              <w:t>Straaten</w:t>
            </w:r>
            <w:proofErr w:type="spellEnd"/>
            <w:r w:rsidRPr="00BB2CA1">
              <w:rPr>
                <w:rFonts w:asciiTheme="minorHAnsi" w:hAnsiTheme="minorHAnsi" w:cstheme="minorHAnsi"/>
                <w:color w:val="000000" w:themeColor="text1"/>
                <w:sz w:val="24"/>
              </w:rPr>
              <w:t xml:space="preserve">, D. Van </w:t>
            </w:r>
            <w:proofErr w:type="spellStart"/>
            <w:r w:rsidRPr="00BB2CA1">
              <w:rPr>
                <w:rFonts w:asciiTheme="minorHAnsi" w:hAnsiTheme="minorHAnsi" w:cstheme="minorHAnsi"/>
                <w:color w:val="000000" w:themeColor="text1"/>
                <w:sz w:val="24"/>
              </w:rPr>
              <w:t>Riessen</w:t>
            </w:r>
            <w:proofErr w:type="spellEnd"/>
            <w:r w:rsidRPr="00BB2CA1">
              <w:rPr>
                <w:rFonts w:asciiTheme="minorHAnsi" w:hAnsiTheme="minorHAnsi" w:cstheme="minorHAnsi"/>
                <w:color w:val="000000" w:themeColor="text1"/>
                <w:sz w:val="24"/>
              </w:rPr>
              <w:t>, M. (2020). Geschiedenisdidactiek: handboek voor de vakdocent. Bussum: Uitgeverij Coutinho.</w:t>
            </w:r>
          </w:p>
          <w:p w14:paraId="357A9745" w14:textId="77777777" w:rsidR="00BB2CA1" w:rsidRDefault="00BB2CA1" w:rsidP="007C23C0">
            <w:pPr>
              <w:rPr>
                <w:rFonts w:asciiTheme="minorHAnsi" w:hAnsiTheme="minorHAnsi" w:cstheme="minorHAnsi"/>
                <w:color w:val="000000" w:themeColor="text1"/>
                <w:sz w:val="24"/>
              </w:rPr>
            </w:pPr>
          </w:p>
          <w:p w14:paraId="3A87247C" w14:textId="77777777" w:rsidR="00907CDE" w:rsidRPr="00907CDE" w:rsidRDefault="00907CDE" w:rsidP="00907CDE">
            <w:pPr>
              <w:rPr>
                <w:rFonts w:asciiTheme="minorHAnsi" w:hAnsiTheme="minorHAnsi" w:cstheme="minorHAnsi"/>
                <w:bCs/>
                <w:sz w:val="24"/>
                <w:szCs w:val="24"/>
              </w:rPr>
            </w:pPr>
            <w:r w:rsidRPr="00907CDE">
              <w:rPr>
                <w:rFonts w:asciiTheme="minorHAnsi" w:hAnsiTheme="minorHAnsi" w:cstheme="minorHAnsi"/>
                <w:bCs/>
                <w:sz w:val="24"/>
                <w:szCs w:val="24"/>
              </w:rPr>
              <w:t xml:space="preserve">Van Boxtel. C. &amp; van Drie. J. (2008) </w:t>
            </w:r>
            <w:r w:rsidRPr="00907CDE">
              <w:rPr>
                <w:rFonts w:asciiTheme="minorHAnsi" w:hAnsiTheme="minorHAnsi" w:cstheme="minorHAnsi"/>
                <w:bCs/>
                <w:i/>
                <w:iCs/>
                <w:sz w:val="24"/>
                <w:szCs w:val="24"/>
              </w:rPr>
              <w:t>Vermogen tot historisch redeneren: onderliggende kennis, vaardigheden en inzichten</w:t>
            </w:r>
            <w:r w:rsidRPr="00907CDE">
              <w:rPr>
                <w:rFonts w:asciiTheme="minorHAnsi" w:hAnsiTheme="minorHAnsi" w:cstheme="minorHAnsi"/>
                <w:bCs/>
                <w:sz w:val="24"/>
                <w:szCs w:val="24"/>
              </w:rPr>
              <w:t xml:space="preserve">. Hermes 12(43) p. 45-54. </w:t>
            </w:r>
            <w:hyperlink r:id="rId11" w:history="1">
              <w:r w:rsidRPr="00907CDE">
                <w:rPr>
                  <w:rStyle w:val="Hyperlink"/>
                  <w:rFonts w:asciiTheme="minorHAnsi" w:hAnsiTheme="minorHAnsi" w:cstheme="minorHAnsi"/>
                  <w:bCs/>
                  <w:sz w:val="24"/>
                  <w:szCs w:val="24"/>
                </w:rPr>
                <w:t>https://hdl.handle.net/11245/1.431323</w:t>
              </w:r>
            </w:hyperlink>
            <w:r w:rsidRPr="00907CDE">
              <w:rPr>
                <w:rFonts w:asciiTheme="minorHAnsi" w:hAnsiTheme="minorHAnsi" w:cstheme="minorHAnsi"/>
                <w:bCs/>
                <w:sz w:val="24"/>
                <w:szCs w:val="24"/>
              </w:rPr>
              <w:t xml:space="preserve"> </w:t>
            </w:r>
          </w:p>
          <w:p w14:paraId="34F62088" w14:textId="77777777" w:rsidR="00BB2CA1" w:rsidRDefault="00BB2CA1" w:rsidP="007C23C0">
            <w:pPr>
              <w:rPr>
                <w:rFonts w:asciiTheme="minorHAnsi" w:hAnsiTheme="minorHAnsi" w:cstheme="minorHAnsi"/>
                <w:color w:val="000000" w:themeColor="text1"/>
                <w:sz w:val="24"/>
              </w:rPr>
            </w:pPr>
          </w:p>
          <w:p w14:paraId="2ABF4EDD" w14:textId="77777777" w:rsidR="000E285E" w:rsidRDefault="000E285E" w:rsidP="00665458">
            <w:pPr>
              <w:rPr>
                <w:rFonts w:asciiTheme="minorHAnsi" w:hAnsiTheme="minorHAnsi" w:cstheme="minorHAnsi"/>
                <w:color w:val="000000" w:themeColor="text1"/>
              </w:rPr>
            </w:pPr>
          </w:p>
          <w:p w14:paraId="5ED2A875" w14:textId="58B2F652" w:rsidR="007C23C0" w:rsidRPr="006C2E60" w:rsidRDefault="007C23C0" w:rsidP="00665458">
            <w:pPr>
              <w:rPr>
                <w:rFonts w:asciiTheme="minorHAnsi" w:hAnsiTheme="minorHAnsi" w:cstheme="minorHAnsi"/>
                <w:color w:val="000000" w:themeColor="text1"/>
              </w:rPr>
            </w:pPr>
          </w:p>
        </w:tc>
      </w:tr>
    </w:tbl>
    <w:p w14:paraId="1B766013" w14:textId="77777777" w:rsidR="00F443C8" w:rsidRPr="006C2E60" w:rsidRDefault="00F443C8" w:rsidP="009C680F">
      <w:pPr>
        <w:rPr>
          <w:rFonts w:asciiTheme="minorHAnsi" w:hAnsiTheme="minorHAnsi" w:cstheme="minorHAnsi"/>
          <w:color w:val="000000" w:themeColor="text1"/>
          <w:sz w:val="24"/>
        </w:rPr>
      </w:pPr>
    </w:p>
    <w:p w14:paraId="066D4B08" w14:textId="43D69DF4" w:rsidR="009C680F" w:rsidRPr="006C2E60" w:rsidRDefault="009C680F" w:rsidP="009C680F">
      <w:pPr>
        <w:rPr>
          <w:rFonts w:asciiTheme="minorHAnsi" w:hAnsiTheme="minorHAnsi" w:cstheme="minorHAnsi"/>
          <w:color w:val="000000" w:themeColor="text1"/>
          <w:sz w:val="24"/>
        </w:rPr>
      </w:pPr>
      <w:r w:rsidRPr="006C2E60">
        <w:rPr>
          <w:rFonts w:asciiTheme="minorHAnsi" w:hAnsiTheme="minorHAnsi" w:cstheme="minorHAnsi"/>
          <w:color w:val="000000" w:themeColor="text1"/>
          <w:sz w:val="24"/>
        </w:rPr>
        <w:br w:type="page"/>
      </w:r>
    </w:p>
    <w:tbl>
      <w:tblPr>
        <w:tblStyle w:val="Tabelraster"/>
        <w:tblW w:w="15039" w:type="dxa"/>
        <w:tblInd w:w="-443" w:type="dxa"/>
        <w:tblLook w:val="04A0" w:firstRow="1" w:lastRow="0" w:firstColumn="1" w:lastColumn="0" w:noHBand="0" w:noVBand="1"/>
      </w:tblPr>
      <w:tblGrid>
        <w:gridCol w:w="7519"/>
        <w:gridCol w:w="7520"/>
      </w:tblGrid>
      <w:tr w:rsidR="002910ED" w:rsidRPr="006C2E60" w14:paraId="14D44D6F" w14:textId="77777777" w:rsidTr="002910ED">
        <w:tc>
          <w:tcPr>
            <w:tcW w:w="7519" w:type="dxa"/>
          </w:tcPr>
          <w:p w14:paraId="7F3FA453" w14:textId="3EF1CC02" w:rsidR="002910ED" w:rsidRDefault="002910ED" w:rsidP="00456D50">
            <w:pPr>
              <w:rPr>
                <w:rFonts w:asciiTheme="minorHAnsi" w:hAnsiTheme="minorHAnsi" w:cstheme="minorHAnsi"/>
                <w:b/>
                <w:sz w:val="24"/>
                <w:szCs w:val="24"/>
              </w:rPr>
            </w:pPr>
            <w:r w:rsidRPr="006C2E60">
              <w:rPr>
                <w:rFonts w:asciiTheme="minorHAnsi" w:hAnsiTheme="minorHAnsi" w:cstheme="minorHAnsi"/>
                <w:b/>
                <w:sz w:val="24"/>
                <w:szCs w:val="24"/>
              </w:rPr>
              <w:lastRenderedPageBreak/>
              <w:t>Leermiddelen, materialen, media:</w:t>
            </w:r>
            <w:r w:rsidR="000C5A8B" w:rsidRPr="006C2E60">
              <w:rPr>
                <w:rFonts w:asciiTheme="minorHAnsi" w:hAnsiTheme="minorHAnsi" w:cstheme="minorHAnsi"/>
                <w:b/>
                <w:sz w:val="24"/>
                <w:szCs w:val="24"/>
              </w:rPr>
              <w:t xml:space="preserve"> </w:t>
            </w:r>
          </w:p>
          <w:p w14:paraId="7CCFD41C" w14:textId="148B3B07" w:rsidR="002910ED" w:rsidRPr="00172A0C" w:rsidRDefault="002123EE" w:rsidP="00456D50">
            <w:pPr>
              <w:rPr>
                <w:rFonts w:asciiTheme="minorHAnsi" w:hAnsiTheme="minorHAnsi" w:cstheme="minorHAnsi"/>
                <w:bCs/>
                <w:sz w:val="24"/>
                <w:szCs w:val="24"/>
              </w:rPr>
            </w:pPr>
            <w:r>
              <w:rPr>
                <w:rFonts w:asciiTheme="minorHAnsi" w:hAnsiTheme="minorHAnsi" w:cstheme="minorHAnsi"/>
                <w:bCs/>
                <w:sz w:val="24"/>
                <w:szCs w:val="24"/>
              </w:rPr>
              <w:t xml:space="preserve">Bij deze workshop horen: </w:t>
            </w:r>
            <w:r w:rsidR="00827B02">
              <w:rPr>
                <w:rFonts w:asciiTheme="minorHAnsi" w:hAnsiTheme="minorHAnsi" w:cstheme="minorHAnsi"/>
                <w:bCs/>
                <w:sz w:val="24"/>
                <w:szCs w:val="24"/>
              </w:rPr>
              <w:t>Twee b</w:t>
            </w:r>
            <w:r>
              <w:rPr>
                <w:rFonts w:asciiTheme="minorHAnsi" w:hAnsiTheme="minorHAnsi" w:cstheme="minorHAnsi"/>
                <w:bCs/>
                <w:sz w:val="24"/>
                <w:szCs w:val="24"/>
              </w:rPr>
              <w:t>ronnenboek</w:t>
            </w:r>
            <w:r w:rsidR="00827B02">
              <w:rPr>
                <w:rFonts w:asciiTheme="minorHAnsi" w:hAnsiTheme="minorHAnsi" w:cstheme="minorHAnsi"/>
                <w:bCs/>
                <w:sz w:val="24"/>
                <w:szCs w:val="24"/>
              </w:rPr>
              <w:t>jes</w:t>
            </w:r>
            <w:r>
              <w:rPr>
                <w:rFonts w:asciiTheme="minorHAnsi" w:hAnsiTheme="minorHAnsi" w:cstheme="minorHAnsi"/>
                <w:bCs/>
                <w:sz w:val="24"/>
                <w:szCs w:val="24"/>
              </w:rPr>
              <w:t xml:space="preserve"> met primaire bronnen, </w:t>
            </w:r>
            <w:r w:rsidR="00776915">
              <w:rPr>
                <w:rFonts w:asciiTheme="minorHAnsi" w:hAnsiTheme="minorHAnsi" w:cstheme="minorHAnsi"/>
                <w:bCs/>
                <w:sz w:val="24"/>
                <w:szCs w:val="24"/>
              </w:rPr>
              <w:t>een PowerPoint</w:t>
            </w:r>
            <w:r w:rsidR="00827B02">
              <w:rPr>
                <w:rFonts w:asciiTheme="minorHAnsi" w:hAnsiTheme="minorHAnsi" w:cstheme="minorHAnsi"/>
                <w:bCs/>
                <w:sz w:val="24"/>
                <w:szCs w:val="24"/>
              </w:rPr>
              <w:t>, een instructie voor de opdracht tot zelfstandig werken.</w:t>
            </w:r>
          </w:p>
        </w:tc>
        <w:tc>
          <w:tcPr>
            <w:tcW w:w="7520" w:type="dxa"/>
          </w:tcPr>
          <w:p w14:paraId="4C0935B3" w14:textId="77777777" w:rsidR="002910ED" w:rsidRDefault="002910ED" w:rsidP="00456D50">
            <w:pPr>
              <w:rPr>
                <w:rFonts w:asciiTheme="minorHAnsi" w:hAnsiTheme="minorHAnsi" w:cstheme="minorHAnsi"/>
                <w:b/>
                <w:sz w:val="24"/>
                <w:szCs w:val="24"/>
              </w:rPr>
            </w:pPr>
            <w:r w:rsidRPr="006C2E60">
              <w:rPr>
                <w:rFonts w:asciiTheme="minorHAnsi" w:hAnsiTheme="minorHAnsi" w:cstheme="minorHAnsi"/>
                <w:b/>
                <w:sz w:val="24"/>
                <w:szCs w:val="24"/>
              </w:rPr>
              <w:t xml:space="preserve">Voorbereidingen die je moet treffen: </w:t>
            </w:r>
            <w:r w:rsidRPr="006C2E60">
              <w:rPr>
                <w:rFonts w:asciiTheme="minorHAnsi" w:hAnsiTheme="minorHAnsi" w:cstheme="minorHAnsi"/>
                <w:b/>
                <w:sz w:val="24"/>
                <w:szCs w:val="24"/>
              </w:rPr>
              <w:tab/>
            </w:r>
          </w:p>
          <w:p w14:paraId="5B0AF49F" w14:textId="77777777" w:rsidR="0036148E" w:rsidRDefault="00827B02" w:rsidP="0036148E">
            <w:pPr>
              <w:rPr>
                <w:rFonts w:asciiTheme="minorHAnsi" w:hAnsiTheme="minorHAnsi" w:cstheme="minorHAnsi"/>
                <w:bCs/>
                <w:sz w:val="24"/>
                <w:szCs w:val="24"/>
              </w:rPr>
            </w:pPr>
            <w:r>
              <w:rPr>
                <w:rFonts w:asciiTheme="minorHAnsi" w:hAnsiTheme="minorHAnsi" w:cstheme="minorHAnsi"/>
                <w:bCs/>
                <w:sz w:val="24"/>
                <w:szCs w:val="24"/>
              </w:rPr>
              <w:t xml:space="preserve">Bronnenboekjes printen, zodat leerlingen die </w:t>
            </w:r>
            <w:r w:rsidR="00E83838">
              <w:rPr>
                <w:rFonts w:asciiTheme="minorHAnsi" w:hAnsiTheme="minorHAnsi" w:cstheme="minorHAnsi"/>
                <w:bCs/>
                <w:sz w:val="24"/>
                <w:szCs w:val="24"/>
              </w:rPr>
              <w:t xml:space="preserve">kunnen gebruiken. </w:t>
            </w:r>
          </w:p>
          <w:p w14:paraId="676124F9" w14:textId="29294068" w:rsidR="00913714" w:rsidRPr="0036148E" w:rsidRDefault="00913714" w:rsidP="0036148E">
            <w:pPr>
              <w:rPr>
                <w:rFonts w:asciiTheme="minorHAnsi" w:hAnsiTheme="minorHAnsi" w:cstheme="minorHAnsi"/>
                <w:bCs/>
                <w:sz w:val="24"/>
                <w:szCs w:val="24"/>
              </w:rPr>
            </w:pPr>
            <w:r>
              <w:rPr>
                <w:rFonts w:asciiTheme="minorHAnsi" w:hAnsiTheme="minorHAnsi" w:cstheme="minorHAnsi"/>
                <w:bCs/>
                <w:sz w:val="24"/>
                <w:szCs w:val="24"/>
              </w:rPr>
              <w:t>Een les van +- 90 minuten.</w:t>
            </w:r>
          </w:p>
        </w:tc>
      </w:tr>
    </w:tbl>
    <w:p w14:paraId="50DA1D97" w14:textId="77777777" w:rsidR="002910ED" w:rsidRPr="006C2E60" w:rsidRDefault="002910ED" w:rsidP="00FC00A1">
      <w:pPr>
        <w:rPr>
          <w:rFonts w:asciiTheme="minorHAnsi" w:hAnsiTheme="minorHAnsi" w:cstheme="minorHAnsi"/>
          <w:color w:val="000000" w:themeColor="text1"/>
          <w:sz w:val="22"/>
        </w:rPr>
      </w:pPr>
    </w:p>
    <w:tbl>
      <w:tblPr>
        <w:tblW w:w="13702"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3"/>
        <w:gridCol w:w="3827"/>
        <w:gridCol w:w="4252"/>
        <w:gridCol w:w="4310"/>
      </w:tblGrid>
      <w:tr w:rsidR="00174451" w:rsidRPr="006C2E60" w14:paraId="066D4B19" w14:textId="77777777" w:rsidTr="00174451">
        <w:trPr>
          <w:cantSplit/>
        </w:trPr>
        <w:tc>
          <w:tcPr>
            <w:tcW w:w="1313" w:type="dxa"/>
            <w:shd w:val="clear" w:color="auto" w:fill="F2F2F2" w:themeFill="background1" w:themeFillShade="F2"/>
          </w:tcPr>
          <w:p w14:paraId="066D4B0D" w14:textId="77777777" w:rsidR="00174451" w:rsidRPr="006C2E60" w:rsidRDefault="00174451" w:rsidP="009C680F">
            <w:pPr>
              <w:jc w:val="cente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r w:rsidRPr="006C2E60">
              <w:rPr>
                <w:rFonts w:asciiTheme="minorHAnsi" w:hAnsiTheme="minorHAnsi" w:cstheme="minorHAnsi"/>
                <w:b/>
                <w:color w:val="000000" w:themeColor="text1"/>
                <w:sz w:val="24"/>
              </w:rPr>
              <w:t>Tijd</w:t>
            </w:r>
          </w:p>
          <w:p w14:paraId="066D4B0E" w14:textId="3EEC15B9" w:rsidR="00174451" w:rsidRPr="006C2E60" w:rsidRDefault="00174451" w:rsidP="00BC3CDA">
            <w:pPr>
              <w:jc w:val="center"/>
              <w:rPr>
                <w:rFonts w:asciiTheme="minorHAnsi" w:hAnsiTheme="minorHAnsi" w:cstheme="minorHAnsi"/>
                <w:b/>
                <w:color w:val="000000" w:themeColor="text1"/>
                <w:sz w:val="24"/>
              </w:rPr>
            </w:pPr>
          </w:p>
        </w:tc>
        <w:tc>
          <w:tcPr>
            <w:tcW w:w="3827" w:type="dxa"/>
            <w:shd w:val="clear" w:color="auto" w:fill="F2F2F2" w:themeFill="background1" w:themeFillShade="F2"/>
          </w:tcPr>
          <w:p w14:paraId="19119EFC" w14:textId="77777777" w:rsidR="00174451" w:rsidRPr="006C2E60" w:rsidRDefault="00174451" w:rsidP="000E285E">
            <w:pPr>
              <w:jc w:val="center"/>
              <w:rPr>
                <w:rFonts w:asciiTheme="minorHAnsi" w:hAnsiTheme="minorHAnsi" w:cstheme="minorHAnsi"/>
                <w:b/>
                <w:color w:val="000000" w:themeColor="text1"/>
                <w:sz w:val="24"/>
              </w:rPr>
            </w:pPr>
            <w:proofErr w:type="spellStart"/>
            <w:r w:rsidRPr="006C2E60">
              <w:rPr>
                <w:rFonts w:asciiTheme="minorHAnsi" w:hAnsiTheme="minorHAnsi" w:cstheme="minorHAnsi"/>
                <w:b/>
                <w:color w:val="000000" w:themeColor="text1"/>
                <w:sz w:val="24"/>
              </w:rPr>
              <w:t>Leerlingactiviteiten</w:t>
            </w:r>
            <w:proofErr w:type="spellEnd"/>
          </w:p>
          <w:p w14:paraId="066D4B13" w14:textId="1004DCED" w:rsidR="00174451" w:rsidRPr="006C2E60" w:rsidRDefault="00174451" w:rsidP="00BC3CDA">
            <w:pPr>
              <w:jc w:val="center"/>
              <w:rPr>
                <w:rFonts w:asciiTheme="minorHAnsi" w:hAnsiTheme="minorHAnsi" w:cstheme="minorHAnsi"/>
                <w:b/>
                <w:color w:val="000000" w:themeColor="text1"/>
                <w:sz w:val="24"/>
              </w:rPr>
            </w:pPr>
          </w:p>
        </w:tc>
        <w:tc>
          <w:tcPr>
            <w:tcW w:w="4252" w:type="dxa"/>
            <w:shd w:val="clear" w:color="auto" w:fill="F2F2F2" w:themeFill="background1" w:themeFillShade="F2"/>
          </w:tcPr>
          <w:p w14:paraId="5963CD91" w14:textId="77777777" w:rsidR="00174451" w:rsidRPr="006C2E60" w:rsidRDefault="00174451" w:rsidP="000E285E">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Leerkrachtactiviteiten</w:t>
            </w:r>
          </w:p>
          <w:p w14:paraId="066D4B15" w14:textId="6272D812" w:rsidR="00174451" w:rsidRPr="006C2E60" w:rsidRDefault="00174451" w:rsidP="000E285E">
            <w:pPr>
              <w:jc w:val="center"/>
              <w:rPr>
                <w:rFonts w:asciiTheme="minorHAnsi" w:hAnsiTheme="minorHAnsi" w:cstheme="minorHAnsi"/>
                <w:b/>
                <w:color w:val="000000" w:themeColor="text1"/>
                <w:sz w:val="24"/>
              </w:rPr>
            </w:pPr>
          </w:p>
        </w:tc>
        <w:tc>
          <w:tcPr>
            <w:tcW w:w="4310" w:type="dxa"/>
            <w:shd w:val="clear" w:color="auto" w:fill="F2F2F2" w:themeFill="background1" w:themeFillShade="F2"/>
          </w:tcPr>
          <w:p w14:paraId="42E0305C" w14:textId="77777777" w:rsidR="00174451" w:rsidRPr="006C2E60" w:rsidRDefault="00174451" w:rsidP="00BC3CDA">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Verantwoording vanuit de literatuur.</w:t>
            </w:r>
          </w:p>
          <w:p w14:paraId="066D4B18" w14:textId="15E9D03D" w:rsidR="00174451" w:rsidRPr="006C2E60" w:rsidRDefault="00174451" w:rsidP="00BC3CDA">
            <w:pPr>
              <w:jc w:val="center"/>
              <w:rPr>
                <w:rFonts w:asciiTheme="minorHAnsi" w:hAnsiTheme="minorHAnsi" w:cstheme="minorHAnsi"/>
                <w:b/>
                <w:color w:val="000000" w:themeColor="text1"/>
                <w:sz w:val="24"/>
              </w:rPr>
            </w:pPr>
          </w:p>
        </w:tc>
      </w:tr>
      <w:tr w:rsidR="00174451" w:rsidRPr="006C2E60" w14:paraId="066D4B20" w14:textId="77777777" w:rsidTr="00174451">
        <w:trPr>
          <w:trHeight w:val="65"/>
        </w:trPr>
        <w:tc>
          <w:tcPr>
            <w:tcW w:w="1313" w:type="dxa"/>
          </w:tcPr>
          <w:p w14:paraId="1E48B1BC" w14:textId="77777777" w:rsidR="00174451" w:rsidRDefault="00174451" w:rsidP="00BC3CDA">
            <w:pPr>
              <w:rPr>
                <w:rFonts w:asciiTheme="minorHAnsi" w:hAnsiTheme="minorHAnsi" w:cstheme="minorHAnsi"/>
                <w:iCs/>
                <w:color w:val="000000" w:themeColor="text1"/>
                <w:sz w:val="28"/>
              </w:rPr>
            </w:pPr>
          </w:p>
          <w:p w14:paraId="066D4B1A" w14:textId="435CD2ED" w:rsidR="00174451" w:rsidRPr="00174451" w:rsidRDefault="00174451" w:rsidP="00BC3CDA">
            <w:pPr>
              <w:rPr>
                <w:rFonts w:asciiTheme="minorHAnsi" w:hAnsiTheme="minorHAnsi" w:cstheme="minorHAnsi"/>
                <w:iCs/>
                <w:color w:val="000000" w:themeColor="text1"/>
                <w:sz w:val="24"/>
                <w:szCs w:val="24"/>
              </w:rPr>
            </w:pPr>
            <w:r w:rsidRPr="00174451">
              <w:rPr>
                <w:rFonts w:asciiTheme="minorHAnsi" w:hAnsiTheme="minorHAnsi" w:cstheme="minorHAnsi"/>
                <w:iCs/>
                <w:color w:val="000000" w:themeColor="text1"/>
                <w:sz w:val="24"/>
                <w:szCs w:val="24"/>
              </w:rPr>
              <w:t>5 min.</w:t>
            </w:r>
          </w:p>
        </w:tc>
        <w:tc>
          <w:tcPr>
            <w:tcW w:w="3827" w:type="dxa"/>
          </w:tcPr>
          <w:p w14:paraId="3F5C5145" w14:textId="653D0645" w:rsidR="00174451" w:rsidRDefault="00174451" w:rsidP="008B192A">
            <w:pPr>
              <w:rPr>
                <w:rFonts w:asciiTheme="minorHAnsi" w:hAnsiTheme="minorHAnsi" w:cstheme="minorHAnsi"/>
                <w:color w:val="000000" w:themeColor="text1"/>
                <w:sz w:val="24"/>
                <w:szCs w:val="24"/>
              </w:rPr>
            </w:pPr>
            <w:r>
              <w:rPr>
                <w:rFonts w:asciiTheme="minorHAnsi" w:hAnsiTheme="minorHAnsi" w:cstheme="minorHAnsi"/>
                <w:b/>
                <w:bCs/>
                <w:iCs/>
                <w:color w:val="000000" w:themeColor="text1"/>
                <w:sz w:val="24"/>
                <w:szCs w:val="24"/>
              </w:rPr>
              <w:t xml:space="preserve">Wat wij aanraden: </w:t>
            </w:r>
            <w:r>
              <w:rPr>
                <w:rFonts w:asciiTheme="minorHAnsi" w:hAnsiTheme="minorHAnsi" w:cstheme="minorHAnsi"/>
                <w:color w:val="000000" w:themeColor="text1"/>
                <w:sz w:val="24"/>
                <w:szCs w:val="24"/>
              </w:rPr>
              <w:t xml:space="preserve">De leerlingen zitten in duo’s. Op het bord is een eerste instap te zien. Er wordt een foto getoond van de kaft van ‘Der </w:t>
            </w:r>
            <w:proofErr w:type="spellStart"/>
            <w:r>
              <w:rPr>
                <w:rFonts w:asciiTheme="minorHAnsi" w:hAnsiTheme="minorHAnsi" w:cstheme="minorHAnsi"/>
                <w:color w:val="000000" w:themeColor="text1"/>
                <w:sz w:val="24"/>
                <w:szCs w:val="24"/>
              </w:rPr>
              <w:t>Giftpilz</w:t>
            </w:r>
            <w:proofErr w:type="spellEnd"/>
            <w:r>
              <w:rPr>
                <w:rFonts w:asciiTheme="minorHAnsi" w:hAnsiTheme="minorHAnsi" w:cstheme="minorHAnsi"/>
                <w:color w:val="000000" w:themeColor="text1"/>
                <w:sz w:val="24"/>
                <w:szCs w:val="24"/>
              </w:rPr>
              <w:t>’. De leerlingen mogen eerst even raden wat de inhoud zou kunnen zijn. Dan komt de tweede foto: de inhoud. Wat zegt dit over het boekje? Tot slot de derde foto: wat zie je hier? Waarom kinderen?</w:t>
            </w:r>
          </w:p>
          <w:p w14:paraId="0B367812" w14:textId="77777777" w:rsidR="00174451" w:rsidRDefault="00174451" w:rsidP="008B192A">
            <w:pPr>
              <w:rPr>
                <w:rFonts w:asciiTheme="minorHAnsi" w:hAnsiTheme="minorHAnsi" w:cstheme="minorHAnsi"/>
                <w:color w:val="000000" w:themeColor="text1"/>
                <w:sz w:val="24"/>
                <w:szCs w:val="24"/>
              </w:rPr>
            </w:pPr>
          </w:p>
          <w:p w14:paraId="46FD1BEA" w14:textId="550A55C2" w:rsidR="00174451" w:rsidRPr="0032257F" w:rsidRDefault="00174451" w:rsidP="008B192A">
            <w:p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Suggestie: </w:t>
            </w:r>
            <w:r>
              <w:rPr>
                <w:rFonts w:asciiTheme="minorHAnsi" w:hAnsiTheme="minorHAnsi" w:cstheme="minorHAnsi"/>
                <w:color w:val="000000" w:themeColor="text1"/>
                <w:sz w:val="24"/>
                <w:szCs w:val="24"/>
              </w:rPr>
              <w:t>Deze opdracht is bedoeld voor leerlingen die nog niet erg bekend zijn met propagandamateriaal. Geef telkens niet meteen teveel weg. Laat de klas met denkstappen komen. Wat zeggen de afbeeldingen? Gezamenlijk kom je tot het thema van deze workshop: propaganda als jeugdliteratuur voor Duitse jongeren.</w:t>
            </w:r>
          </w:p>
          <w:p w14:paraId="1B96F1E3" w14:textId="77777777" w:rsidR="00174451" w:rsidRDefault="00174451" w:rsidP="00B63A9B">
            <w:pPr>
              <w:jc w:val="both"/>
              <w:rPr>
                <w:rFonts w:asciiTheme="minorHAnsi" w:hAnsiTheme="minorHAnsi" w:cstheme="minorHAnsi"/>
                <w:color w:val="000000" w:themeColor="text1"/>
                <w:sz w:val="28"/>
              </w:rPr>
            </w:pPr>
          </w:p>
          <w:p w14:paraId="52EBE169" w14:textId="77777777" w:rsidR="00174451" w:rsidRDefault="00174451" w:rsidP="00B63A9B">
            <w:pPr>
              <w:jc w:val="both"/>
              <w:rPr>
                <w:rFonts w:asciiTheme="minorHAnsi" w:hAnsiTheme="minorHAnsi" w:cstheme="minorHAnsi"/>
                <w:color w:val="000000" w:themeColor="text1"/>
                <w:sz w:val="28"/>
              </w:rPr>
            </w:pPr>
          </w:p>
          <w:p w14:paraId="066D4B1C" w14:textId="18B9AABF" w:rsidR="00174451" w:rsidRPr="006C2E60" w:rsidRDefault="00174451" w:rsidP="00B63A9B">
            <w:pPr>
              <w:jc w:val="both"/>
              <w:rPr>
                <w:rFonts w:asciiTheme="minorHAnsi" w:hAnsiTheme="minorHAnsi" w:cstheme="minorHAnsi"/>
                <w:color w:val="000000" w:themeColor="text1"/>
                <w:sz w:val="28"/>
              </w:rPr>
            </w:pPr>
          </w:p>
        </w:tc>
        <w:tc>
          <w:tcPr>
            <w:tcW w:w="4252" w:type="dxa"/>
          </w:tcPr>
          <w:p w14:paraId="6ACDE64F" w14:textId="44223318" w:rsidR="00174451" w:rsidRDefault="00174451" w:rsidP="00432DE7">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 xml:space="preserve">De docent begeleid de leerlingen bij de denkstappen die de leerlingen moeten zetten. Aan het einde van de korte instap kan de docent een mooi bruggetje maken naar het begin van de workshop. </w:t>
            </w:r>
          </w:p>
          <w:p w14:paraId="19CD168D" w14:textId="77777777" w:rsidR="00174451" w:rsidRDefault="00174451" w:rsidP="00432DE7">
            <w:pPr>
              <w:rPr>
                <w:rFonts w:asciiTheme="minorHAnsi" w:hAnsiTheme="minorHAnsi" w:cstheme="minorHAnsi"/>
                <w:iCs/>
                <w:color w:val="000000" w:themeColor="text1"/>
                <w:sz w:val="24"/>
                <w:szCs w:val="24"/>
              </w:rPr>
            </w:pPr>
          </w:p>
          <w:p w14:paraId="02AA4229" w14:textId="20FF2659" w:rsidR="00174451" w:rsidRDefault="00174451" w:rsidP="00432DE7">
            <w:pPr>
              <w:rPr>
                <w:rFonts w:asciiTheme="minorHAnsi" w:hAnsiTheme="minorHAnsi" w:cstheme="minorHAnsi"/>
                <w:iCs/>
                <w:color w:val="000000" w:themeColor="text1"/>
                <w:sz w:val="24"/>
                <w:szCs w:val="24"/>
              </w:rPr>
            </w:pPr>
            <w:r>
              <w:rPr>
                <w:rFonts w:asciiTheme="minorHAnsi" w:hAnsiTheme="minorHAnsi" w:cstheme="minorHAnsi"/>
                <w:b/>
                <w:bCs/>
                <w:iCs/>
                <w:color w:val="000000" w:themeColor="text1"/>
                <w:sz w:val="24"/>
                <w:szCs w:val="24"/>
              </w:rPr>
              <w:t>Suggestie:</w:t>
            </w:r>
            <w:r>
              <w:rPr>
                <w:rFonts w:asciiTheme="minorHAnsi" w:hAnsiTheme="minorHAnsi" w:cstheme="minorHAnsi"/>
                <w:iCs/>
                <w:color w:val="000000" w:themeColor="text1"/>
                <w:sz w:val="24"/>
                <w:szCs w:val="24"/>
              </w:rPr>
              <w:t xml:space="preserve"> De bron die op de PowerPoint te zien is </w:t>
            </w:r>
            <w:r w:rsidRPr="000E61EB">
              <w:rPr>
                <w:rFonts w:asciiTheme="minorHAnsi" w:hAnsiTheme="minorHAnsi" w:cstheme="minorHAnsi"/>
                <w:iCs/>
                <w:color w:val="000000" w:themeColor="text1"/>
                <w:sz w:val="24"/>
                <w:szCs w:val="24"/>
              </w:rPr>
              <w:t>(zie dia: instap in PowerPoint bijlage)</w:t>
            </w:r>
            <w:r>
              <w:rPr>
                <w:rFonts w:asciiTheme="minorHAnsi" w:hAnsiTheme="minorHAnsi" w:cstheme="minorHAnsi"/>
                <w:iCs/>
                <w:color w:val="000000" w:themeColor="text1"/>
                <w:sz w:val="24"/>
                <w:szCs w:val="24"/>
              </w:rPr>
              <w:t xml:space="preserve"> een overduidelijk voorbeeld van propaganda. Voor een vermoeilijkte versie is het ook mogelijk een van de andere bronnen te kiezen uit de introductie. </w:t>
            </w:r>
          </w:p>
          <w:p w14:paraId="066D4B1D" w14:textId="17EBF900" w:rsidR="00174451" w:rsidRPr="00174451" w:rsidRDefault="00174451" w:rsidP="00432DE7">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 xml:space="preserve">Voor leerlingen die meer moeite hebben met dit onderwerp is het ook mogelijk om het werkblad weg te laten, en de stappen van translatie en interpretatie klassikaal te behandelen. </w:t>
            </w:r>
          </w:p>
        </w:tc>
        <w:tc>
          <w:tcPr>
            <w:tcW w:w="4310" w:type="dxa"/>
          </w:tcPr>
          <w:p w14:paraId="4D579882" w14:textId="73277859" w:rsidR="00174451" w:rsidRDefault="00174451" w:rsidP="00B13B01">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Deze instap werkt zowel als een mysterieuze instap (voor wanneer leerlingen het onderwerp propaganda nog niet kennen) als herhalend (als leerlingen het onderwerp al wel kennen. Deze instap is dus geschikt voor beide groepen leerlingen (Wilschut, et al. 2020).</w:t>
            </w:r>
          </w:p>
          <w:p w14:paraId="122AD72A" w14:textId="77777777" w:rsidR="00174451" w:rsidRDefault="00174451" w:rsidP="00B13B01">
            <w:pPr>
              <w:rPr>
                <w:rFonts w:asciiTheme="minorHAnsi" w:hAnsiTheme="minorHAnsi" w:cstheme="minorHAnsi"/>
                <w:iCs/>
                <w:color w:val="000000" w:themeColor="text1"/>
                <w:sz w:val="24"/>
                <w:szCs w:val="24"/>
              </w:rPr>
            </w:pPr>
          </w:p>
          <w:p w14:paraId="13FB069D" w14:textId="19EE4A9F" w:rsidR="00174451" w:rsidRPr="007816A2" w:rsidRDefault="00174451" w:rsidP="00B13B01">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 xml:space="preserve">Bij deze instap zijn leerlingen bezig met translatie en interpretatie. Bij translatie zijn leerlingen concreet bezig met </w:t>
            </w:r>
            <w:r>
              <w:rPr>
                <w:rFonts w:asciiTheme="minorHAnsi" w:hAnsiTheme="minorHAnsi" w:cstheme="minorHAnsi"/>
                <w:i/>
                <w:color w:val="000000" w:themeColor="text1"/>
                <w:sz w:val="24"/>
                <w:szCs w:val="24"/>
              </w:rPr>
              <w:t>wat zie ik?</w:t>
            </w:r>
            <w:r>
              <w:rPr>
                <w:rFonts w:asciiTheme="minorHAnsi" w:hAnsiTheme="minorHAnsi" w:cstheme="minorHAnsi"/>
                <w:iCs/>
                <w:color w:val="000000" w:themeColor="text1"/>
                <w:sz w:val="24"/>
                <w:szCs w:val="24"/>
              </w:rPr>
              <w:t xml:space="preserve">. Bij interpretatie zijn leerlingen bezig met </w:t>
            </w:r>
            <w:r>
              <w:rPr>
                <w:rFonts w:asciiTheme="minorHAnsi" w:hAnsiTheme="minorHAnsi" w:cstheme="minorHAnsi"/>
                <w:i/>
                <w:color w:val="000000" w:themeColor="text1"/>
                <w:sz w:val="24"/>
                <w:szCs w:val="24"/>
              </w:rPr>
              <w:t>wat betekent dit?</w:t>
            </w:r>
            <w:r>
              <w:rPr>
                <w:rFonts w:asciiTheme="minorHAnsi" w:hAnsiTheme="minorHAnsi" w:cstheme="minorHAnsi"/>
                <w:iCs/>
                <w:color w:val="000000" w:themeColor="text1"/>
                <w:sz w:val="24"/>
                <w:szCs w:val="24"/>
              </w:rPr>
              <w:t>. Leerlingen zijn met het schema bezig met de translatie, en samen met de docent met interpretatie (Wilschut, et al. 2020)</w:t>
            </w:r>
          </w:p>
          <w:p w14:paraId="563D11D2" w14:textId="77777777" w:rsidR="00174451" w:rsidRDefault="00174451" w:rsidP="00B13B01">
            <w:pPr>
              <w:rPr>
                <w:rFonts w:asciiTheme="minorHAnsi" w:hAnsiTheme="minorHAnsi" w:cstheme="minorHAnsi"/>
                <w:iCs/>
                <w:color w:val="000000" w:themeColor="text1"/>
                <w:sz w:val="24"/>
                <w:szCs w:val="24"/>
              </w:rPr>
            </w:pPr>
          </w:p>
          <w:p w14:paraId="066D4B1F" w14:textId="392FCF04" w:rsidR="00174451" w:rsidRPr="00BA03AA" w:rsidRDefault="00174451" w:rsidP="00B13B01">
            <w:pPr>
              <w:rPr>
                <w:rFonts w:asciiTheme="minorHAnsi" w:hAnsiTheme="minorHAnsi" w:cstheme="minorHAnsi"/>
                <w:iCs/>
                <w:color w:val="000000" w:themeColor="text1"/>
                <w:sz w:val="24"/>
                <w:szCs w:val="24"/>
              </w:rPr>
            </w:pPr>
          </w:p>
        </w:tc>
      </w:tr>
      <w:tr w:rsidR="00174451" w:rsidRPr="006C2E60" w14:paraId="066D4B30" w14:textId="77777777" w:rsidTr="00174451">
        <w:trPr>
          <w:trHeight w:val="349"/>
        </w:trPr>
        <w:tc>
          <w:tcPr>
            <w:tcW w:w="1313" w:type="dxa"/>
            <w:shd w:val="clear" w:color="auto" w:fill="F2F2F2" w:themeFill="background1" w:themeFillShade="F2"/>
          </w:tcPr>
          <w:p w14:paraId="1CD916B6" w14:textId="77777777" w:rsidR="00174451" w:rsidRPr="006C2E60" w:rsidRDefault="00174451" w:rsidP="002910ED">
            <w:pPr>
              <w:jc w:val="cente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lastRenderedPageBreak/>
              <w:br w:type="page"/>
            </w:r>
            <w:r w:rsidRPr="006C2E60">
              <w:rPr>
                <w:rFonts w:asciiTheme="minorHAnsi" w:hAnsiTheme="minorHAnsi" w:cstheme="minorHAnsi"/>
                <w:b/>
                <w:color w:val="000000" w:themeColor="text1"/>
                <w:sz w:val="24"/>
              </w:rPr>
              <w:t>Tijd</w:t>
            </w:r>
          </w:p>
          <w:p w14:paraId="066D4B25" w14:textId="5B9C78F4" w:rsidR="00174451" w:rsidRPr="006C2E60" w:rsidRDefault="00174451" w:rsidP="002910ED">
            <w:pPr>
              <w:jc w:val="center"/>
              <w:rPr>
                <w:rFonts w:asciiTheme="minorHAnsi" w:hAnsiTheme="minorHAnsi" w:cstheme="minorHAnsi"/>
                <w:b/>
                <w:color w:val="000000" w:themeColor="text1"/>
                <w:sz w:val="22"/>
              </w:rPr>
            </w:pPr>
          </w:p>
        </w:tc>
        <w:tc>
          <w:tcPr>
            <w:tcW w:w="3827" w:type="dxa"/>
            <w:shd w:val="clear" w:color="auto" w:fill="F2F2F2" w:themeFill="background1" w:themeFillShade="F2"/>
          </w:tcPr>
          <w:p w14:paraId="066D4B2A" w14:textId="4DC9D1E7" w:rsidR="00174451" w:rsidRPr="006C2E60" w:rsidRDefault="00174451" w:rsidP="002910ED">
            <w:pPr>
              <w:jc w:val="center"/>
              <w:rPr>
                <w:rFonts w:asciiTheme="minorHAnsi" w:hAnsiTheme="minorHAnsi" w:cstheme="minorHAnsi"/>
                <w:b/>
                <w:color w:val="000000" w:themeColor="text1"/>
                <w:sz w:val="24"/>
              </w:rPr>
            </w:pPr>
            <w:proofErr w:type="spellStart"/>
            <w:r w:rsidRPr="006C2E60">
              <w:rPr>
                <w:rFonts w:asciiTheme="minorHAnsi" w:hAnsiTheme="minorHAnsi" w:cstheme="minorHAnsi"/>
                <w:b/>
                <w:color w:val="000000" w:themeColor="text1"/>
                <w:sz w:val="24"/>
              </w:rPr>
              <w:t>Leerlingactiviteiten</w:t>
            </w:r>
            <w:proofErr w:type="spellEnd"/>
          </w:p>
        </w:tc>
        <w:tc>
          <w:tcPr>
            <w:tcW w:w="4252" w:type="dxa"/>
            <w:shd w:val="clear" w:color="auto" w:fill="F2F2F2" w:themeFill="background1" w:themeFillShade="F2"/>
          </w:tcPr>
          <w:p w14:paraId="066D4B2C" w14:textId="04CCE6B3" w:rsidR="00174451" w:rsidRPr="006C2E60" w:rsidRDefault="00174451"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Leerkrachtactiviteiten</w:t>
            </w:r>
          </w:p>
        </w:tc>
        <w:tc>
          <w:tcPr>
            <w:tcW w:w="4310" w:type="dxa"/>
            <w:shd w:val="clear" w:color="auto" w:fill="F2F2F2" w:themeFill="background1" w:themeFillShade="F2"/>
          </w:tcPr>
          <w:p w14:paraId="30D3DD93" w14:textId="77777777" w:rsidR="00174451" w:rsidRPr="006C2E60" w:rsidRDefault="00174451"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Verantwoording vanuit de literatuur.</w:t>
            </w:r>
          </w:p>
          <w:p w14:paraId="3E65DD6A" w14:textId="19035D6B" w:rsidR="00174451" w:rsidRPr="006C2E60" w:rsidRDefault="00174451" w:rsidP="002910ED">
            <w:pP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p>
          <w:p w14:paraId="066D4B2F" w14:textId="5B05DB73" w:rsidR="00174451" w:rsidRPr="006C2E60" w:rsidRDefault="00174451" w:rsidP="002910ED">
            <w:pPr>
              <w:rPr>
                <w:rFonts w:asciiTheme="minorHAnsi" w:hAnsiTheme="minorHAnsi" w:cstheme="minorHAnsi"/>
                <w:b/>
                <w:color w:val="000000" w:themeColor="text1"/>
                <w:sz w:val="22"/>
              </w:rPr>
            </w:pPr>
          </w:p>
        </w:tc>
      </w:tr>
      <w:tr w:rsidR="00174451" w:rsidRPr="006C2E60" w14:paraId="066D4B37" w14:textId="77777777" w:rsidTr="00174451">
        <w:trPr>
          <w:trHeight w:val="65"/>
        </w:trPr>
        <w:tc>
          <w:tcPr>
            <w:tcW w:w="1313" w:type="dxa"/>
          </w:tcPr>
          <w:p w14:paraId="4033EE1D" w14:textId="77777777" w:rsidR="00174451" w:rsidRDefault="00174451" w:rsidP="00D71E32">
            <w:pPr>
              <w:rPr>
                <w:rFonts w:asciiTheme="minorHAnsi" w:hAnsiTheme="minorHAnsi" w:cstheme="minorHAnsi"/>
                <w:iCs/>
                <w:color w:val="000000" w:themeColor="text1"/>
                <w:sz w:val="22"/>
              </w:rPr>
            </w:pPr>
          </w:p>
          <w:p w14:paraId="066D4B31" w14:textId="2F07D94B" w:rsidR="00174451" w:rsidRPr="00174451" w:rsidRDefault="00174451" w:rsidP="00D71E32">
            <w:pPr>
              <w:rPr>
                <w:rFonts w:asciiTheme="minorHAnsi" w:hAnsiTheme="minorHAnsi" w:cstheme="minorHAnsi"/>
                <w:iCs/>
                <w:color w:val="000000" w:themeColor="text1"/>
                <w:sz w:val="24"/>
                <w:szCs w:val="24"/>
              </w:rPr>
            </w:pPr>
            <w:r w:rsidRPr="00174451">
              <w:rPr>
                <w:rFonts w:asciiTheme="minorHAnsi" w:hAnsiTheme="minorHAnsi" w:cstheme="minorHAnsi"/>
                <w:iCs/>
                <w:color w:val="000000" w:themeColor="text1"/>
                <w:sz w:val="24"/>
                <w:szCs w:val="24"/>
              </w:rPr>
              <w:t>30 min.</w:t>
            </w:r>
          </w:p>
        </w:tc>
        <w:tc>
          <w:tcPr>
            <w:tcW w:w="3827" w:type="dxa"/>
          </w:tcPr>
          <w:p w14:paraId="03B15C1E" w14:textId="77777777" w:rsidR="00174451" w:rsidRDefault="00174451" w:rsidP="00324AC9">
            <w:p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Wat wij aanraden: </w:t>
            </w:r>
            <w:r>
              <w:rPr>
                <w:rFonts w:asciiTheme="minorHAnsi" w:hAnsiTheme="minorHAnsi" w:cstheme="minorHAnsi"/>
                <w:color w:val="000000" w:themeColor="text1"/>
                <w:sz w:val="24"/>
                <w:szCs w:val="24"/>
              </w:rPr>
              <w:t xml:space="preserve">Leerlingen luisteren naar de uitleg, stellen vragen en beantwoorden vragen van de docent. </w:t>
            </w:r>
          </w:p>
          <w:p w14:paraId="79CB30D8" w14:textId="77777777" w:rsidR="00174451" w:rsidRDefault="00174451" w:rsidP="00324AC9">
            <w:pPr>
              <w:rPr>
                <w:rFonts w:asciiTheme="minorHAnsi" w:hAnsiTheme="minorHAnsi" w:cstheme="minorHAnsi"/>
                <w:color w:val="000000" w:themeColor="text1"/>
                <w:sz w:val="24"/>
                <w:szCs w:val="24"/>
              </w:rPr>
            </w:pPr>
          </w:p>
          <w:p w14:paraId="69AD8432" w14:textId="1C6B61F6" w:rsidR="00174451" w:rsidRDefault="00174451" w:rsidP="00324AC9">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 uitleg is goed te geven met interactie tussen docent en klas. Een actieve </w:t>
            </w:r>
            <w:proofErr w:type="spellStart"/>
            <w:r>
              <w:rPr>
                <w:rFonts w:asciiTheme="minorHAnsi" w:hAnsiTheme="minorHAnsi" w:cstheme="minorHAnsi"/>
                <w:color w:val="000000" w:themeColor="text1"/>
                <w:sz w:val="24"/>
                <w:szCs w:val="24"/>
              </w:rPr>
              <w:t>leerlinghouding</w:t>
            </w:r>
            <w:proofErr w:type="spellEnd"/>
            <w:r>
              <w:rPr>
                <w:rFonts w:asciiTheme="minorHAnsi" w:hAnsiTheme="minorHAnsi" w:cstheme="minorHAnsi"/>
                <w:color w:val="000000" w:themeColor="text1"/>
                <w:sz w:val="24"/>
                <w:szCs w:val="24"/>
              </w:rPr>
              <w:t xml:space="preserve"> is aan te raden. </w:t>
            </w:r>
            <w:r>
              <w:rPr>
                <w:rFonts w:asciiTheme="minorHAnsi" w:hAnsiTheme="minorHAnsi" w:cstheme="minorHAnsi"/>
                <w:color w:val="000000" w:themeColor="text1"/>
                <w:sz w:val="24"/>
                <w:szCs w:val="24"/>
              </w:rPr>
              <w:br/>
            </w:r>
          </w:p>
          <w:p w14:paraId="4DA8A712" w14:textId="3807BC36" w:rsidR="00174451" w:rsidRPr="002514EC" w:rsidRDefault="00174451" w:rsidP="00324AC9">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Er komen meerdere begrippen in de lesuitleg voor, welke nieuw kunnen zijn. Deze worden vaak ook als moeilijk ervaren. Verstandig is dan ook om leerlingen mee te laten schrijven bij enkele begrippen. Aantekeningen maken is iets wat hierbij kan helpen.</w:t>
            </w:r>
          </w:p>
          <w:p w14:paraId="40B552E6" w14:textId="77777777" w:rsidR="00174451" w:rsidRPr="006C2E60" w:rsidRDefault="00174451" w:rsidP="002910ED">
            <w:pPr>
              <w:jc w:val="both"/>
              <w:rPr>
                <w:rFonts w:asciiTheme="minorHAnsi" w:hAnsiTheme="minorHAnsi" w:cstheme="minorHAnsi"/>
                <w:color w:val="000000" w:themeColor="text1"/>
                <w:sz w:val="28"/>
              </w:rPr>
            </w:pPr>
          </w:p>
          <w:p w14:paraId="073A0824" w14:textId="77777777" w:rsidR="00174451" w:rsidRPr="006C2E60" w:rsidRDefault="00174451" w:rsidP="002910ED">
            <w:pPr>
              <w:jc w:val="both"/>
              <w:rPr>
                <w:rFonts w:asciiTheme="minorHAnsi" w:hAnsiTheme="minorHAnsi" w:cstheme="minorHAnsi"/>
                <w:color w:val="000000" w:themeColor="text1"/>
                <w:sz w:val="28"/>
              </w:rPr>
            </w:pPr>
          </w:p>
          <w:p w14:paraId="58570499" w14:textId="77777777" w:rsidR="00174451" w:rsidRPr="006C2E60" w:rsidRDefault="00174451" w:rsidP="002910ED">
            <w:pPr>
              <w:jc w:val="both"/>
              <w:rPr>
                <w:rFonts w:asciiTheme="minorHAnsi" w:hAnsiTheme="minorHAnsi" w:cstheme="minorHAnsi"/>
                <w:color w:val="000000" w:themeColor="text1"/>
                <w:sz w:val="28"/>
              </w:rPr>
            </w:pPr>
          </w:p>
          <w:p w14:paraId="4A9D4666" w14:textId="77777777" w:rsidR="00174451" w:rsidRDefault="00174451" w:rsidP="002910ED">
            <w:pPr>
              <w:jc w:val="center"/>
              <w:rPr>
                <w:rFonts w:asciiTheme="minorHAnsi" w:hAnsiTheme="minorHAnsi" w:cstheme="minorHAnsi"/>
                <w:b/>
                <w:color w:val="000000" w:themeColor="text1"/>
                <w:sz w:val="22"/>
              </w:rPr>
            </w:pPr>
          </w:p>
          <w:p w14:paraId="01BAF3B5" w14:textId="77777777" w:rsidR="00174451" w:rsidRDefault="00174451" w:rsidP="00174451">
            <w:pPr>
              <w:rPr>
                <w:rFonts w:asciiTheme="minorHAnsi" w:hAnsiTheme="minorHAnsi" w:cstheme="minorHAnsi"/>
                <w:b/>
                <w:color w:val="000000" w:themeColor="text1"/>
                <w:sz w:val="22"/>
              </w:rPr>
            </w:pPr>
          </w:p>
          <w:p w14:paraId="100C3B3E" w14:textId="77777777" w:rsidR="00174451" w:rsidRDefault="00174451" w:rsidP="002910ED">
            <w:pPr>
              <w:jc w:val="center"/>
              <w:rPr>
                <w:rFonts w:asciiTheme="minorHAnsi" w:hAnsiTheme="minorHAnsi" w:cstheme="minorHAnsi"/>
                <w:b/>
                <w:color w:val="000000" w:themeColor="text1"/>
                <w:sz w:val="22"/>
              </w:rPr>
            </w:pPr>
          </w:p>
          <w:p w14:paraId="5A26FED8" w14:textId="77777777" w:rsidR="00174451" w:rsidRDefault="00174451" w:rsidP="002910ED">
            <w:pPr>
              <w:jc w:val="center"/>
              <w:rPr>
                <w:rFonts w:asciiTheme="minorHAnsi" w:hAnsiTheme="minorHAnsi" w:cstheme="minorHAnsi"/>
                <w:b/>
                <w:color w:val="000000" w:themeColor="text1"/>
                <w:sz w:val="22"/>
              </w:rPr>
            </w:pPr>
          </w:p>
          <w:p w14:paraId="49437CF8" w14:textId="77777777" w:rsidR="00174451" w:rsidRDefault="00174451" w:rsidP="002910ED">
            <w:pPr>
              <w:jc w:val="center"/>
              <w:rPr>
                <w:rFonts w:asciiTheme="minorHAnsi" w:hAnsiTheme="minorHAnsi" w:cstheme="minorHAnsi"/>
                <w:b/>
                <w:color w:val="000000" w:themeColor="text1"/>
                <w:sz w:val="22"/>
              </w:rPr>
            </w:pPr>
          </w:p>
          <w:p w14:paraId="066D4B33" w14:textId="6F2BAB3A" w:rsidR="00174451" w:rsidRPr="006C2E60" w:rsidRDefault="00174451" w:rsidP="002910ED">
            <w:pPr>
              <w:jc w:val="center"/>
              <w:rPr>
                <w:rFonts w:asciiTheme="minorHAnsi" w:hAnsiTheme="minorHAnsi" w:cstheme="minorHAnsi"/>
                <w:b/>
                <w:color w:val="000000" w:themeColor="text1"/>
                <w:sz w:val="22"/>
              </w:rPr>
            </w:pPr>
          </w:p>
        </w:tc>
        <w:tc>
          <w:tcPr>
            <w:tcW w:w="4252" w:type="dxa"/>
          </w:tcPr>
          <w:p w14:paraId="47A3139A" w14:textId="77777777" w:rsidR="00174451" w:rsidRDefault="00174451" w:rsidP="00627DE6">
            <w:pPr>
              <w:rPr>
                <w:rFonts w:asciiTheme="minorHAnsi" w:hAnsiTheme="minorHAnsi" w:cstheme="minorHAnsi"/>
                <w:bCs/>
                <w:iCs/>
                <w:color w:val="000000" w:themeColor="text1"/>
                <w:sz w:val="24"/>
                <w:szCs w:val="24"/>
              </w:rPr>
            </w:pPr>
            <w:r>
              <w:rPr>
                <w:rFonts w:asciiTheme="minorHAnsi" w:hAnsiTheme="minorHAnsi" w:cstheme="minorHAnsi"/>
                <w:b/>
                <w:iCs/>
                <w:color w:val="000000" w:themeColor="text1"/>
                <w:sz w:val="24"/>
                <w:szCs w:val="24"/>
              </w:rPr>
              <w:t>Wat wij aanraden:</w:t>
            </w:r>
            <w:r>
              <w:rPr>
                <w:rFonts w:asciiTheme="minorHAnsi" w:hAnsiTheme="minorHAnsi" w:cstheme="minorHAnsi"/>
                <w:bCs/>
                <w:iCs/>
                <w:color w:val="000000" w:themeColor="text1"/>
                <w:sz w:val="24"/>
                <w:szCs w:val="24"/>
              </w:rPr>
              <w:t xml:space="preserve"> Voor deze workshop is het belangrijk dat leerlingen een aantal begrippen kennen. </w:t>
            </w:r>
          </w:p>
          <w:p w14:paraId="1E5A0A7A" w14:textId="77777777" w:rsidR="00174451" w:rsidRDefault="00174451" w:rsidP="00627DE6">
            <w:pPr>
              <w:rPr>
                <w:rFonts w:asciiTheme="minorHAnsi" w:hAnsiTheme="minorHAnsi" w:cstheme="minorHAnsi"/>
                <w:bCs/>
                <w:iCs/>
                <w:color w:val="000000" w:themeColor="text1"/>
                <w:sz w:val="24"/>
                <w:szCs w:val="24"/>
              </w:rPr>
            </w:pPr>
          </w:p>
          <w:p w14:paraId="5D2A1840" w14:textId="77777777" w:rsidR="00174451" w:rsidRDefault="00174451" w:rsidP="00627DE6">
            <w:pPr>
              <w:rPr>
                <w:rFonts w:asciiTheme="minorHAnsi" w:hAnsiTheme="minorHAnsi" w:cstheme="minorHAnsi"/>
                <w:bCs/>
                <w:iCs/>
                <w:color w:val="000000" w:themeColor="text1"/>
                <w:sz w:val="24"/>
                <w:szCs w:val="24"/>
              </w:rPr>
            </w:pPr>
            <w:r w:rsidRPr="004D0911">
              <w:rPr>
                <w:rFonts w:asciiTheme="minorHAnsi" w:hAnsiTheme="minorHAnsi" w:cstheme="minorHAnsi"/>
                <w:bCs/>
                <w:i/>
                <w:color w:val="000000" w:themeColor="text1"/>
                <w:sz w:val="24"/>
                <w:szCs w:val="24"/>
              </w:rPr>
              <w:t>Propaganda:</w:t>
            </w:r>
            <w:r>
              <w:rPr>
                <w:rFonts w:asciiTheme="minorHAnsi" w:hAnsiTheme="minorHAnsi" w:cstheme="minorHAnsi"/>
                <w:bCs/>
                <w:iCs/>
                <w:color w:val="000000" w:themeColor="text1"/>
                <w:sz w:val="24"/>
                <w:szCs w:val="24"/>
              </w:rPr>
              <w:t xml:space="preserve"> Leerlingen hebben zojuist een introductie gehad tot het begrip propaganda, maar het is goed om hier een concrete definitie aan te geven. </w:t>
            </w:r>
          </w:p>
          <w:p w14:paraId="6B152E41" w14:textId="77777777" w:rsidR="00174451" w:rsidRDefault="00174451" w:rsidP="00627DE6">
            <w:pPr>
              <w:rPr>
                <w:rFonts w:asciiTheme="minorHAnsi" w:hAnsiTheme="minorHAnsi" w:cstheme="minorHAnsi"/>
                <w:bCs/>
                <w:iCs/>
                <w:color w:val="000000" w:themeColor="text1"/>
                <w:sz w:val="24"/>
                <w:szCs w:val="24"/>
              </w:rPr>
            </w:pPr>
          </w:p>
          <w:p w14:paraId="178F272B" w14:textId="5D9220B6" w:rsidR="00174451" w:rsidRDefault="00174451" w:rsidP="00627DE6">
            <w:pPr>
              <w:rPr>
                <w:rFonts w:asciiTheme="minorHAnsi" w:hAnsiTheme="minorHAnsi" w:cstheme="minorHAnsi"/>
                <w:bCs/>
                <w:iCs/>
                <w:color w:val="000000" w:themeColor="text1"/>
                <w:sz w:val="24"/>
                <w:szCs w:val="24"/>
              </w:rPr>
            </w:pPr>
            <w:r>
              <w:rPr>
                <w:rFonts w:asciiTheme="minorHAnsi" w:hAnsiTheme="minorHAnsi" w:cstheme="minorHAnsi"/>
                <w:bCs/>
                <w:i/>
                <w:color w:val="000000" w:themeColor="text1"/>
                <w:sz w:val="24"/>
                <w:szCs w:val="24"/>
              </w:rPr>
              <w:t xml:space="preserve">Eufemisme: </w:t>
            </w:r>
            <w:r w:rsidRPr="00FB4150">
              <w:rPr>
                <w:rFonts w:asciiTheme="minorHAnsi" w:hAnsiTheme="minorHAnsi" w:cstheme="minorHAnsi"/>
                <w:bCs/>
                <w:iCs/>
                <w:color w:val="000000" w:themeColor="text1"/>
                <w:sz w:val="24"/>
                <w:szCs w:val="24"/>
              </w:rPr>
              <w:t>Eufemismen zijn woorden of uitdrukkingen die gebruikt worden om iets op een verzachtende of minder directe manier te zeggen. Ze worden vaak gebruikt om onderwerpen die gevoelig of ongemakkelijk zijn, op een subtielere of vriendelijkere manier te verwoorden.</w:t>
            </w:r>
            <w:r>
              <w:rPr>
                <w:rFonts w:asciiTheme="minorHAnsi" w:hAnsiTheme="minorHAnsi" w:cstheme="minorHAnsi"/>
                <w:bCs/>
                <w:iCs/>
                <w:color w:val="000000" w:themeColor="text1"/>
                <w:sz w:val="24"/>
                <w:szCs w:val="24"/>
              </w:rPr>
              <w:t xml:space="preserve"> In het geval van propaganda worden ze juist gebruikt voor slechte connotaties. </w:t>
            </w:r>
          </w:p>
          <w:p w14:paraId="14347868" w14:textId="77777777" w:rsidR="00174451" w:rsidRDefault="00174451" w:rsidP="00627DE6">
            <w:pPr>
              <w:rPr>
                <w:rFonts w:asciiTheme="minorHAnsi" w:hAnsiTheme="minorHAnsi" w:cstheme="minorHAnsi"/>
                <w:bCs/>
                <w:iCs/>
                <w:color w:val="000000" w:themeColor="text1"/>
                <w:sz w:val="24"/>
                <w:szCs w:val="24"/>
              </w:rPr>
            </w:pPr>
          </w:p>
          <w:p w14:paraId="066D4B34" w14:textId="76E6616B" w:rsidR="00174451" w:rsidRPr="00FB4150" w:rsidRDefault="00174451" w:rsidP="00D069B9">
            <w:pPr>
              <w:rPr>
                <w:rFonts w:asciiTheme="minorHAnsi" w:hAnsiTheme="minorHAnsi" w:cstheme="minorHAnsi"/>
                <w:bCs/>
                <w:iCs/>
                <w:color w:val="000000" w:themeColor="text1"/>
                <w:sz w:val="24"/>
                <w:szCs w:val="24"/>
              </w:rPr>
            </w:pPr>
            <w:r>
              <w:rPr>
                <w:rFonts w:asciiTheme="minorHAnsi" w:hAnsiTheme="minorHAnsi" w:cstheme="minorHAnsi"/>
                <w:bCs/>
                <w:i/>
                <w:color w:val="000000" w:themeColor="text1"/>
                <w:sz w:val="24"/>
                <w:szCs w:val="24"/>
              </w:rPr>
              <w:t xml:space="preserve">Indoctrinatie: </w:t>
            </w:r>
            <w:r>
              <w:rPr>
                <w:rFonts w:asciiTheme="minorHAnsi" w:hAnsiTheme="minorHAnsi" w:cstheme="minorHAnsi"/>
                <w:bCs/>
                <w:iCs/>
                <w:color w:val="000000" w:themeColor="text1"/>
                <w:sz w:val="24"/>
                <w:szCs w:val="24"/>
              </w:rPr>
              <w:t>Indoctrinatie is het constant herhalen van eenzijdige of verzonnen informatie, waardoor de doelgroep (vaak het volk) overtuigd wordt. Op manipulatieve manier ideeën overbrengen.</w:t>
            </w:r>
          </w:p>
        </w:tc>
        <w:tc>
          <w:tcPr>
            <w:tcW w:w="4310" w:type="dxa"/>
          </w:tcPr>
          <w:p w14:paraId="6347D3B8" w14:textId="6956C3B8" w:rsidR="00174451" w:rsidRPr="00AA1464" w:rsidRDefault="00174451" w:rsidP="002910ED">
            <w:pPr>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Leerlingen hebben bij niet concrete begrippen zoals propaganda en eufemisme behoefte aan een concrete definitie, omdat het vaak geen tastbare concepten zijn (Wilschut, et al. 2020).</w:t>
            </w:r>
          </w:p>
          <w:p w14:paraId="6054AEE2" w14:textId="0D3DA697" w:rsidR="00174451" w:rsidRPr="006C2E60" w:rsidRDefault="00174451" w:rsidP="002910ED">
            <w:pPr>
              <w:rPr>
                <w:rFonts w:asciiTheme="minorHAnsi" w:hAnsiTheme="minorHAnsi" w:cstheme="minorHAnsi"/>
                <w:i/>
                <w:color w:val="000000" w:themeColor="text1"/>
                <w:sz w:val="28"/>
                <w:szCs w:val="18"/>
              </w:rPr>
            </w:pPr>
          </w:p>
          <w:p w14:paraId="474670DD" w14:textId="7464B695" w:rsidR="00174451" w:rsidRPr="006C2E60" w:rsidRDefault="00174451" w:rsidP="002910ED">
            <w:pPr>
              <w:rPr>
                <w:rFonts w:asciiTheme="minorHAnsi" w:hAnsiTheme="minorHAnsi" w:cstheme="minorHAnsi"/>
                <w:i/>
                <w:color w:val="000000" w:themeColor="text1"/>
                <w:sz w:val="28"/>
                <w:szCs w:val="18"/>
              </w:rPr>
            </w:pPr>
          </w:p>
          <w:p w14:paraId="56BD6C56" w14:textId="53BE7B17" w:rsidR="00174451" w:rsidRPr="006C2E60" w:rsidRDefault="00174451" w:rsidP="002910ED">
            <w:pPr>
              <w:rPr>
                <w:rFonts w:asciiTheme="minorHAnsi" w:hAnsiTheme="minorHAnsi" w:cstheme="minorHAnsi"/>
                <w:b/>
                <w:iCs/>
                <w:color w:val="000000" w:themeColor="text1"/>
                <w:sz w:val="22"/>
              </w:rPr>
            </w:pPr>
          </w:p>
          <w:p w14:paraId="36588978" w14:textId="77777777" w:rsidR="00174451" w:rsidRDefault="00174451" w:rsidP="002910ED">
            <w:pPr>
              <w:rPr>
                <w:rFonts w:asciiTheme="minorHAnsi" w:hAnsiTheme="minorHAnsi" w:cstheme="minorHAnsi"/>
                <w:b/>
                <w:color w:val="000000" w:themeColor="text1"/>
                <w:sz w:val="22"/>
              </w:rPr>
            </w:pPr>
          </w:p>
          <w:p w14:paraId="46A33C80" w14:textId="77777777" w:rsidR="00174451" w:rsidRDefault="00174451" w:rsidP="002910ED">
            <w:pPr>
              <w:rPr>
                <w:rFonts w:asciiTheme="minorHAnsi" w:hAnsiTheme="minorHAnsi" w:cstheme="minorHAnsi"/>
                <w:b/>
                <w:color w:val="000000" w:themeColor="text1"/>
                <w:sz w:val="22"/>
              </w:rPr>
            </w:pPr>
          </w:p>
          <w:p w14:paraId="728B747C" w14:textId="77777777" w:rsidR="00174451" w:rsidRDefault="00174451" w:rsidP="002910ED">
            <w:pPr>
              <w:rPr>
                <w:rFonts w:asciiTheme="minorHAnsi" w:hAnsiTheme="minorHAnsi" w:cstheme="minorHAnsi"/>
                <w:b/>
                <w:color w:val="000000" w:themeColor="text1"/>
                <w:sz w:val="22"/>
              </w:rPr>
            </w:pPr>
          </w:p>
          <w:p w14:paraId="066D4B36" w14:textId="05CBCED3" w:rsidR="00174451" w:rsidRPr="006C2E60" w:rsidRDefault="00174451" w:rsidP="002910ED">
            <w:pPr>
              <w:rPr>
                <w:rFonts w:asciiTheme="minorHAnsi" w:hAnsiTheme="minorHAnsi" w:cstheme="minorHAnsi"/>
                <w:b/>
                <w:color w:val="000000" w:themeColor="text1"/>
                <w:sz w:val="22"/>
              </w:rPr>
            </w:pPr>
          </w:p>
        </w:tc>
      </w:tr>
      <w:tr w:rsidR="00174451" w:rsidRPr="006C2E60" w14:paraId="066D4B5E" w14:textId="77777777" w:rsidTr="00174451">
        <w:trPr>
          <w:trHeight w:val="322"/>
        </w:trPr>
        <w:tc>
          <w:tcPr>
            <w:tcW w:w="1313" w:type="dxa"/>
            <w:shd w:val="clear" w:color="auto" w:fill="F2F2F2" w:themeFill="background1" w:themeFillShade="F2"/>
          </w:tcPr>
          <w:p w14:paraId="68A4C294" w14:textId="77777777" w:rsidR="00174451" w:rsidRPr="006C2E60" w:rsidRDefault="00174451" w:rsidP="002910ED">
            <w:pPr>
              <w:jc w:val="cente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lastRenderedPageBreak/>
              <w:br w:type="page"/>
            </w:r>
            <w:r w:rsidRPr="006C2E60">
              <w:rPr>
                <w:rFonts w:asciiTheme="minorHAnsi" w:hAnsiTheme="minorHAnsi" w:cstheme="minorHAnsi"/>
                <w:b/>
                <w:color w:val="000000" w:themeColor="text1"/>
                <w:sz w:val="24"/>
              </w:rPr>
              <w:t>Tijd</w:t>
            </w:r>
          </w:p>
          <w:p w14:paraId="066D4B53" w14:textId="21D44D43" w:rsidR="00174451" w:rsidRPr="006C2E60" w:rsidRDefault="00174451" w:rsidP="002910ED">
            <w:pPr>
              <w:jc w:val="center"/>
              <w:rPr>
                <w:rFonts w:asciiTheme="minorHAnsi" w:hAnsiTheme="minorHAnsi" w:cstheme="minorHAnsi"/>
                <w:b/>
                <w:color w:val="000000" w:themeColor="text1"/>
                <w:sz w:val="22"/>
              </w:rPr>
            </w:pPr>
          </w:p>
        </w:tc>
        <w:tc>
          <w:tcPr>
            <w:tcW w:w="3827" w:type="dxa"/>
            <w:shd w:val="clear" w:color="auto" w:fill="F2F2F2" w:themeFill="background1" w:themeFillShade="F2"/>
          </w:tcPr>
          <w:p w14:paraId="066D4B58" w14:textId="363E54CE" w:rsidR="00174451" w:rsidRPr="006C2E60" w:rsidRDefault="00174451" w:rsidP="002910ED">
            <w:pPr>
              <w:jc w:val="center"/>
              <w:rPr>
                <w:rFonts w:asciiTheme="minorHAnsi" w:hAnsiTheme="minorHAnsi" w:cstheme="minorHAnsi"/>
                <w:b/>
                <w:color w:val="000000" w:themeColor="text1"/>
                <w:sz w:val="22"/>
              </w:rPr>
            </w:pPr>
            <w:proofErr w:type="spellStart"/>
            <w:r w:rsidRPr="006C2E60">
              <w:rPr>
                <w:rFonts w:asciiTheme="minorHAnsi" w:hAnsiTheme="minorHAnsi" w:cstheme="minorHAnsi"/>
                <w:b/>
                <w:color w:val="000000" w:themeColor="text1"/>
                <w:sz w:val="24"/>
              </w:rPr>
              <w:t>Leerlingactiviteiten</w:t>
            </w:r>
            <w:proofErr w:type="spellEnd"/>
          </w:p>
        </w:tc>
        <w:tc>
          <w:tcPr>
            <w:tcW w:w="4252" w:type="dxa"/>
            <w:shd w:val="clear" w:color="auto" w:fill="F2F2F2" w:themeFill="background1" w:themeFillShade="F2"/>
          </w:tcPr>
          <w:p w14:paraId="066D4B5A" w14:textId="3F9FBB42" w:rsidR="00174451" w:rsidRPr="006C2E60" w:rsidRDefault="00174451" w:rsidP="002910ED">
            <w:pPr>
              <w:jc w:val="center"/>
              <w:rPr>
                <w:rFonts w:asciiTheme="minorHAnsi" w:hAnsiTheme="minorHAnsi" w:cstheme="minorHAnsi"/>
                <w:b/>
                <w:color w:val="000000" w:themeColor="text1"/>
                <w:sz w:val="22"/>
              </w:rPr>
            </w:pPr>
            <w:r w:rsidRPr="006C2E60">
              <w:rPr>
                <w:rFonts w:asciiTheme="minorHAnsi" w:hAnsiTheme="minorHAnsi" w:cstheme="minorHAnsi"/>
                <w:b/>
                <w:color w:val="000000" w:themeColor="text1"/>
                <w:sz w:val="24"/>
              </w:rPr>
              <w:t>Leerkrachtactiviteiten</w:t>
            </w:r>
          </w:p>
        </w:tc>
        <w:tc>
          <w:tcPr>
            <w:tcW w:w="4310" w:type="dxa"/>
            <w:shd w:val="clear" w:color="auto" w:fill="F2F2F2" w:themeFill="background1" w:themeFillShade="F2"/>
          </w:tcPr>
          <w:p w14:paraId="066D4B5D" w14:textId="04DCBD33" w:rsidR="00174451" w:rsidRPr="006C2E60" w:rsidRDefault="00174451"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Verantwoording vanuit de literatuur.</w:t>
            </w:r>
            <w:r w:rsidRPr="006C2E60">
              <w:rPr>
                <w:rFonts w:asciiTheme="minorHAnsi" w:hAnsiTheme="minorHAnsi" w:cstheme="minorHAnsi"/>
                <w:b/>
                <w:color w:val="000000" w:themeColor="text1"/>
                <w:sz w:val="22"/>
              </w:rPr>
              <w:t xml:space="preserve"> </w:t>
            </w:r>
          </w:p>
        </w:tc>
      </w:tr>
      <w:tr w:rsidR="00174451" w:rsidRPr="006C2E60" w14:paraId="066D4B65" w14:textId="77777777" w:rsidTr="00174451">
        <w:trPr>
          <w:trHeight w:val="322"/>
        </w:trPr>
        <w:tc>
          <w:tcPr>
            <w:tcW w:w="1313" w:type="dxa"/>
          </w:tcPr>
          <w:p w14:paraId="2A29A91A" w14:textId="77777777" w:rsidR="00174451" w:rsidRDefault="00174451" w:rsidP="002910ED">
            <w:pPr>
              <w:rPr>
                <w:rFonts w:asciiTheme="minorHAnsi" w:hAnsiTheme="minorHAnsi" w:cstheme="minorHAnsi"/>
                <w:b/>
                <w:iCs/>
                <w:color w:val="000000" w:themeColor="text1"/>
                <w:sz w:val="22"/>
              </w:rPr>
            </w:pPr>
          </w:p>
          <w:p w14:paraId="066D4B5F" w14:textId="6775E57D" w:rsidR="00174451" w:rsidRPr="00F84A6F" w:rsidRDefault="00913714" w:rsidP="002910ED">
            <w:pPr>
              <w:rPr>
                <w:rFonts w:asciiTheme="minorHAnsi" w:hAnsiTheme="minorHAnsi" w:cstheme="minorHAnsi"/>
                <w:bCs/>
                <w:iCs/>
                <w:color w:val="000000" w:themeColor="text1"/>
                <w:sz w:val="24"/>
                <w:szCs w:val="24"/>
              </w:rPr>
            </w:pPr>
            <w:r w:rsidRPr="00F84A6F">
              <w:rPr>
                <w:rFonts w:asciiTheme="minorHAnsi" w:hAnsiTheme="minorHAnsi" w:cstheme="minorHAnsi"/>
                <w:bCs/>
                <w:iCs/>
                <w:color w:val="000000" w:themeColor="text1"/>
                <w:sz w:val="24"/>
                <w:szCs w:val="24"/>
              </w:rPr>
              <w:t>40 min.</w:t>
            </w:r>
          </w:p>
        </w:tc>
        <w:tc>
          <w:tcPr>
            <w:tcW w:w="3827" w:type="dxa"/>
          </w:tcPr>
          <w:p w14:paraId="0D15A5AD" w14:textId="11AD5615" w:rsidR="00174451" w:rsidRDefault="00174451" w:rsidP="00001DFE">
            <w:p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Wat wij aanraden: </w:t>
            </w:r>
            <w:r>
              <w:rPr>
                <w:rFonts w:asciiTheme="minorHAnsi" w:hAnsiTheme="minorHAnsi" w:cstheme="minorHAnsi"/>
                <w:color w:val="000000" w:themeColor="text1"/>
                <w:sz w:val="24"/>
                <w:szCs w:val="24"/>
              </w:rPr>
              <w:t>Leerlingen gaan aan de slag met primair bronmateriaal. Leerlingen werken zelfstandig. Mocht de klas goed kunnen samenwerken, is werken in duo’s een alternatief.</w:t>
            </w:r>
          </w:p>
          <w:p w14:paraId="784E0A34" w14:textId="77777777" w:rsidR="00174451" w:rsidRDefault="00174451" w:rsidP="00001DFE">
            <w:pPr>
              <w:rPr>
                <w:rFonts w:asciiTheme="minorHAnsi" w:hAnsiTheme="minorHAnsi" w:cstheme="minorHAnsi"/>
                <w:color w:val="000000" w:themeColor="text1"/>
                <w:sz w:val="24"/>
                <w:szCs w:val="24"/>
              </w:rPr>
            </w:pPr>
          </w:p>
          <w:p w14:paraId="3FB6730F" w14:textId="2FF0F226" w:rsidR="00174451" w:rsidRDefault="00174451" w:rsidP="009658CF">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Nadat leerlingen de teksten hebben gelezen, gaan ze aan de slag met de analyseren van de teksten. Hierover moeten ze twee recensies schrijven voor een Nazi-tijdschrift. Ze gaan dus niet alleen aan de slag met deze historische bronnen, maar gaan ook oefenen met het inleven (standplaatsgebondenheid).</w:t>
            </w:r>
          </w:p>
          <w:p w14:paraId="07511C10" w14:textId="77777777" w:rsidR="00174451" w:rsidRDefault="00174451" w:rsidP="009658CF">
            <w:pPr>
              <w:rPr>
                <w:rFonts w:asciiTheme="minorHAnsi" w:hAnsiTheme="minorHAnsi" w:cstheme="minorHAnsi"/>
                <w:color w:val="000000" w:themeColor="text1"/>
                <w:sz w:val="24"/>
                <w:szCs w:val="24"/>
              </w:rPr>
            </w:pPr>
          </w:p>
          <w:p w14:paraId="772ADBBA" w14:textId="49866F0D" w:rsidR="00174451" w:rsidRDefault="00174451" w:rsidP="009658CF">
            <w:p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Suggestie: </w:t>
            </w:r>
          </w:p>
          <w:p w14:paraId="2321F74D" w14:textId="77777777" w:rsidR="00174451" w:rsidRDefault="00174451" w:rsidP="009658CF">
            <w:pPr>
              <w:rPr>
                <w:rFonts w:asciiTheme="minorHAnsi" w:hAnsiTheme="minorHAnsi" w:cstheme="minorHAnsi"/>
                <w:color w:val="000000" w:themeColor="text1"/>
                <w:sz w:val="24"/>
                <w:szCs w:val="24"/>
              </w:rPr>
            </w:pPr>
          </w:p>
          <w:p w14:paraId="5F32A79F" w14:textId="6DC5E695" w:rsidR="00174451" w:rsidRPr="00174451" w:rsidRDefault="00174451" w:rsidP="00E72B1E">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Het is mogelijk om de leerlingen deze recensies te laten presenteren. Ook kunnen ze deze digitaal/op papier inleveren bij de docent.</w:t>
            </w:r>
          </w:p>
          <w:p w14:paraId="43426E15" w14:textId="77777777" w:rsidR="00174451" w:rsidRDefault="00174451" w:rsidP="002910ED">
            <w:pPr>
              <w:rPr>
                <w:rFonts w:asciiTheme="minorHAnsi" w:hAnsiTheme="minorHAnsi" w:cstheme="minorHAnsi"/>
                <w:color w:val="000000" w:themeColor="text1"/>
                <w:sz w:val="24"/>
              </w:rPr>
            </w:pPr>
          </w:p>
          <w:p w14:paraId="66BF0EFF" w14:textId="77777777" w:rsidR="00174451" w:rsidRDefault="00174451" w:rsidP="002910ED">
            <w:pPr>
              <w:rPr>
                <w:rFonts w:asciiTheme="minorHAnsi" w:hAnsiTheme="minorHAnsi" w:cstheme="minorHAnsi"/>
                <w:color w:val="000000" w:themeColor="text1"/>
                <w:sz w:val="24"/>
              </w:rPr>
            </w:pPr>
          </w:p>
          <w:p w14:paraId="3433B9B2" w14:textId="77777777" w:rsidR="00174451" w:rsidRDefault="00174451" w:rsidP="002910ED">
            <w:pPr>
              <w:rPr>
                <w:rFonts w:asciiTheme="minorHAnsi" w:hAnsiTheme="minorHAnsi" w:cstheme="minorHAnsi"/>
                <w:color w:val="000000" w:themeColor="text1"/>
                <w:sz w:val="24"/>
              </w:rPr>
            </w:pPr>
          </w:p>
          <w:p w14:paraId="4082D888" w14:textId="77777777" w:rsidR="00174451" w:rsidRDefault="00174451" w:rsidP="002910ED">
            <w:pPr>
              <w:rPr>
                <w:rFonts w:asciiTheme="minorHAnsi" w:hAnsiTheme="minorHAnsi" w:cstheme="minorHAnsi"/>
                <w:color w:val="000000" w:themeColor="text1"/>
                <w:sz w:val="24"/>
              </w:rPr>
            </w:pPr>
          </w:p>
          <w:p w14:paraId="066D4B61" w14:textId="30E6EFDE" w:rsidR="00174451" w:rsidRPr="006C2E60" w:rsidRDefault="00174451" w:rsidP="002910ED">
            <w:pPr>
              <w:rPr>
                <w:rFonts w:asciiTheme="minorHAnsi" w:hAnsiTheme="minorHAnsi" w:cstheme="minorHAnsi"/>
                <w:color w:val="000000" w:themeColor="text1"/>
                <w:sz w:val="24"/>
              </w:rPr>
            </w:pPr>
          </w:p>
        </w:tc>
        <w:tc>
          <w:tcPr>
            <w:tcW w:w="4252" w:type="dxa"/>
          </w:tcPr>
          <w:p w14:paraId="6DFD729C" w14:textId="5A454DE4" w:rsidR="00174451" w:rsidRDefault="00174451" w:rsidP="00612270">
            <w:pPr>
              <w:rPr>
                <w:rFonts w:asciiTheme="minorHAnsi" w:hAnsiTheme="minorHAnsi" w:cstheme="minorHAnsi"/>
                <w:iCs/>
                <w:color w:val="000000" w:themeColor="text1"/>
                <w:sz w:val="24"/>
                <w:szCs w:val="24"/>
              </w:rPr>
            </w:pPr>
            <w:r>
              <w:rPr>
                <w:rFonts w:asciiTheme="minorHAnsi" w:hAnsiTheme="minorHAnsi" w:cstheme="minorHAnsi"/>
                <w:b/>
                <w:bCs/>
                <w:iCs/>
                <w:color w:val="000000" w:themeColor="text1"/>
                <w:sz w:val="24"/>
                <w:szCs w:val="24"/>
              </w:rPr>
              <w:t xml:space="preserve">Wat wij aanraden: </w:t>
            </w:r>
            <w:r>
              <w:rPr>
                <w:rFonts w:asciiTheme="minorHAnsi" w:hAnsiTheme="minorHAnsi" w:cstheme="minorHAnsi"/>
                <w:iCs/>
                <w:color w:val="000000" w:themeColor="text1"/>
                <w:sz w:val="24"/>
                <w:szCs w:val="24"/>
              </w:rPr>
              <w:t>De docent introduceert de opdracht bij de leerlingen en deelt het bronmateriaal uit. Er is een instructieblad bij, welke de docent uitgeprint met de teksten kan uitdelen. Dit instructieblad is terug te vinden als bijlage 1.</w:t>
            </w:r>
          </w:p>
          <w:p w14:paraId="583E96CB" w14:textId="77777777" w:rsidR="00174451" w:rsidRDefault="00174451" w:rsidP="00612270">
            <w:pPr>
              <w:rPr>
                <w:rFonts w:asciiTheme="minorHAnsi" w:hAnsiTheme="minorHAnsi" w:cstheme="minorHAnsi"/>
                <w:iCs/>
                <w:color w:val="000000" w:themeColor="text1"/>
                <w:sz w:val="24"/>
                <w:szCs w:val="24"/>
              </w:rPr>
            </w:pPr>
          </w:p>
          <w:p w14:paraId="66D5735E" w14:textId="0F694706" w:rsidR="00174451" w:rsidRDefault="00174451" w:rsidP="00612270">
            <w:pPr>
              <w:rPr>
                <w:rFonts w:asciiTheme="minorHAnsi" w:hAnsiTheme="minorHAnsi" w:cstheme="minorHAnsi"/>
                <w:iCs/>
                <w:color w:val="000000" w:themeColor="text1"/>
                <w:sz w:val="24"/>
                <w:szCs w:val="24"/>
              </w:rPr>
            </w:pPr>
            <w:r>
              <w:rPr>
                <w:rFonts w:asciiTheme="minorHAnsi" w:hAnsiTheme="minorHAnsi" w:cstheme="minorHAnsi"/>
                <w:b/>
                <w:bCs/>
                <w:iCs/>
                <w:color w:val="000000" w:themeColor="text1"/>
                <w:sz w:val="24"/>
                <w:szCs w:val="24"/>
              </w:rPr>
              <w:t xml:space="preserve">Suggestie: </w:t>
            </w:r>
            <w:r>
              <w:rPr>
                <w:rFonts w:asciiTheme="minorHAnsi" w:hAnsiTheme="minorHAnsi" w:cstheme="minorHAnsi"/>
                <w:iCs/>
                <w:color w:val="000000" w:themeColor="text1"/>
                <w:sz w:val="24"/>
                <w:szCs w:val="24"/>
              </w:rPr>
              <w:t xml:space="preserve">Leerlingen geven niet altijd aandacht aan de context van de bron (maker, tijd, standplaatsgebondenheid), bij iedere bron die deze workshop aanbied is aangegeven wie de bron gemaakt heeft. Het is mogelijk om deze informatie aan leerlingen te geven op het werkblad of het de leerlingen te vertellen. </w:t>
            </w:r>
          </w:p>
          <w:p w14:paraId="19493C28" w14:textId="7F236E29" w:rsidR="00174451" w:rsidRDefault="00174451" w:rsidP="00612270">
            <w:pPr>
              <w:rPr>
                <w:rFonts w:asciiTheme="minorHAnsi" w:hAnsiTheme="minorHAnsi" w:cstheme="minorHAnsi"/>
                <w:iCs/>
                <w:color w:val="000000" w:themeColor="text1"/>
                <w:sz w:val="24"/>
                <w:szCs w:val="24"/>
              </w:rPr>
            </w:pPr>
          </w:p>
          <w:p w14:paraId="62F0D9F9" w14:textId="77777777" w:rsidR="00174451" w:rsidRPr="006C2E60" w:rsidRDefault="00174451" w:rsidP="00440619">
            <w:pPr>
              <w:rPr>
                <w:rFonts w:asciiTheme="minorHAnsi" w:hAnsiTheme="minorHAnsi" w:cstheme="minorHAnsi"/>
                <w:iCs/>
                <w:color w:val="000000" w:themeColor="text1"/>
                <w:sz w:val="24"/>
                <w:szCs w:val="24"/>
              </w:rPr>
            </w:pPr>
          </w:p>
          <w:p w14:paraId="066D4B62" w14:textId="18C13FF7" w:rsidR="00174451" w:rsidRPr="0009020D" w:rsidRDefault="00174451" w:rsidP="0009020D">
            <w:pPr>
              <w:rPr>
                <w:rFonts w:asciiTheme="minorHAnsi" w:hAnsiTheme="minorHAnsi" w:cstheme="minorHAnsi"/>
                <w:iCs/>
                <w:color w:val="000000" w:themeColor="text1"/>
                <w:sz w:val="28"/>
              </w:rPr>
            </w:pPr>
          </w:p>
        </w:tc>
        <w:tc>
          <w:tcPr>
            <w:tcW w:w="4310" w:type="dxa"/>
          </w:tcPr>
          <w:p w14:paraId="51715C7D" w14:textId="2D043BEE" w:rsidR="00174451" w:rsidRPr="00A801EE" w:rsidRDefault="00174451" w:rsidP="002910ED">
            <w:p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Leerlingen hebben vaak moeite met concrete informatie halen uit historische bronnen. Om leerlingen hierbij te ondersteunen is het goed om hierbij een vooropgezet schema of checklists aan te bieden. Leerlingen zijn op die manier beter in staat om de nodige informatie uit de bronnen te nemen (</w:t>
            </w:r>
            <w:r w:rsidRPr="716A1746">
              <w:rPr>
                <w:rFonts w:asciiTheme="minorHAnsi" w:hAnsiTheme="minorHAnsi" w:cstheme="minorBidi"/>
                <w:color w:val="000000" w:themeColor="text1"/>
                <w:sz w:val="24"/>
                <w:szCs w:val="24"/>
                <w:lang w:val="nl-BE"/>
              </w:rPr>
              <w:t>van Boxtel &amp; van Drie, 2008).</w:t>
            </w:r>
          </w:p>
          <w:p w14:paraId="066D4B64" w14:textId="35D6DC0D" w:rsidR="00174451" w:rsidRPr="006C2E60" w:rsidRDefault="00174451" w:rsidP="002910ED">
            <w:pPr>
              <w:jc w:val="both"/>
              <w:rPr>
                <w:rFonts w:asciiTheme="minorHAnsi" w:hAnsiTheme="minorHAnsi" w:cstheme="minorHAnsi"/>
                <w:b/>
                <w:color w:val="000000" w:themeColor="text1"/>
                <w:sz w:val="24"/>
              </w:rPr>
            </w:pPr>
          </w:p>
        </w:tc>
      </w:tr>
      <w:tr w:rsidR="00174451" w:rsidRPr="006C2E60" w14:paraId="066D4B75" w14:textId="77777777" w:rsidTr="00174451">
        <w:trPr>
          <w:trHeight w:val="322"/>
        </w:trPr>
        <w:tc>
          <w:tcPr>
            <w:tcW w:w="1313" w:type="dxa"/>
            <w:shd w:val="clear" w:color="auto" w:fill="F2F2F2" w:themeFill="background1" w:themeFillShade="F2"/>
          </w:tcPr>
          <w:p w14:paraId="2A498154" w14:textId="77777777" w:rsidR="00174451" w:rsidRPr="006C2E60" w:rsidRDefault="00174451" w:rsidP="002910ED">
            <w:pPr>
              <w:jc w:val="cente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lastRenderedPageBreak/>
              <w:br w:type="page"/>
            </w:r>
            <w:r w:rsidRPr="006C2E60">
              <w:rPr>
                <w:rFonts w:asciiTheme="minorHAnsi" w:hAnsiTheme="minorHAnsi" w:cstheme="minorHAnsi"/>
                <w:b/>
                <w:color w:val="000000" w:themeColor="text1"/>
                <w:sz w:val="24"/>
              </w:rPr>
              <w:t>Tijd</w:t>
            </w:r>
          </w:p>
          <w:p w14:paraId="066D4B6A" w14:textId="711E1646" w:rsidR="00174451" w:rsidRPr="006C2E60" w:rsidRDefault="00174451" w:rsidP="002910ED">
            <w:pPr>
              <w:jc w:val="center"/>
              <w:rPr>
                <w:rFonts w:asciiTheme="minorHAnsi" w:hAnsiTheme="minorHAnsi" w:cstheme="minorHAnsi"/>
                <w:b/>
                <w:color w:val="000000" w:themeColor="text1"/>
                <w:sz w:val="22"/>
              </w:rPr>
            </w:pPr>
          </w:p>
        </w:tc>
        <w:tc>
          <w:tcPr>
            <w:tcW w:w="3827" w:type="dxa"/>
            <w:shd w:val="clear" w:color="auto" w:fill="F2F2F2" w:themeFill="background1" w:themeFillShade="F2"/>
          </w:tcPr>
          <w:p w14:paraId="066D4B6F" w14:textId="6E9588A1" w:rsidR="00174451" w:rsidRPr="006C2E60" w:rsidRDefault="00174451" w:rsidP="002910ED">
            <w:pPr>
              <w:jc w:val="center"/>
              <w:rPr>
                <w:rFonts w:asciiTheme="minorHAnsi" w:hAnsiTheme="minorHAnsi" w:cstheme="minorHAnsi"/>
                <w:b/>
                <w:color w:val="000000" w:themeColor="text1"/>
                <w:sz w:val="22"/>
              </w:rPr>
            </w:pPr>
            <w:proofErr w:type="spellStart"/>
            <w:r w:rsidRPr="006C2E60">
              <w:rPr>
                <w:rFonts w:asciiTheme="minorHAnsi" w:hAnsiTheme="minorHAnsi" w:cstheme="minorHAnsi"/>
                <w:b/>
                <w:color w:val="000000" w:themeColor="text1"/>
                <w:sz w:val="24"/>
              </w:rPr>
              <w:t>Leerlingactiviteiten</w:t>
            </w:r>
            <w:proofErr w:type="spellEnd"/>
          </w:p>
        </w:tc>
        <w:tc>
          <w:tcPr>
            <w:tcW w:w="4252" w:type="dxa"/>
            <w:shd w:val="clear" w:color="auto" w:fill="F2F2F2" w:themeFill="background1" w:themeFillShade="F2"/>
          </w:tcPr>
          <w:p w14:paraId="066D4B71" w14:textId="275CAC47" w:rsidR="00174451" w:rsidRPr="006C2E60" w:rsidRDefault="00174451" w:rsidP="002910ED">
            <w:pPr>
              <w:jc w:val="center"/>
              <w:rPr>
                <w:rFonts w:asciiTheme="minorHAnsi" w:hAnsiTheme="minorHAnsi" w:cstheme="minorHAnsi"/>
                <w:b/>
                <w:color w:val="000000" w:themeColor="text1"/>
                <w:sz w:val="22"/>
              </w:rPr>
            </w:pPr>
            <w:r w:rsidRPr="006C2E60">
              <w:rPr>
                <w:rFonts w:asciiTheme="minorHAnsi" w:hAnsiTheme="minorHAnsi" w:cstheme="minorHAnsi"/>
                <w:b/>
                <w:color w:val="000000" w:themeColor="text1"/>
                <w:sz w:val="24"/>
              </w:rPr>
              <w:t>Leerkrachtactiviteiten</w:t>
            </w:r>
          </w:p>
        </w:tc>
        <w:tc>
          <w:tcPr>
            <w:tcW w:w="4310" w:type="dxa"/>
            <w:shd w:val="clear" w:color="auto" w:fill="F2F2F2" w:themeFill="background1" w:themeFillShade="F2"/>
          </w:tcPr>
          <w:p w14:paraId="066D4B74" w14:textId="32B3CD87" w:rsidR="00174451" w:rsidRPr="006C2E60" w:rsidRDefault="00174451" w:rsidP="002910ED">
            <w:pPr>
              <w:jc w:val="cente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Verantwoording vanuit de literatuur.</w:t>
            </w:r>
            <w:r w:rsidRPr="006C2E60">
              <w:rPr>
                <w:rFonts w:asciiTheme="minorHAnsi" w:hAnsiTheme="minorHAnsi" w:cstheme="minorHAnsi"/>
                <w:b/>
                <w:color w:val="000000" w:themeColor="text1"/>
                <w:sz w:val="22"/>
              </w:rPr>
              <w:t xml:space="preserve"> </w:t>
            </w:r>
          </w:p>
        </w:tc>
      </w:tr>
      <w:tr w:rsidR="00174451" w:rsidRPr="006C2E60" w14:paraId="066D4B7C" w14:textId="77777777" w:rsidTr="00174451">
        <w:trPr>
          <w:trHeight w:val="322"/>
        </w:trPr>
        <w:tc>
          <w:tcPr>
            <w:tcW w:w="1313" w:type="dxa"/>
          </w:tcPr>
          <w:p w14:paraId="066D4B76" w14:textId="5722390D" w:rsidR="00174451" w:rsidRPr="00F84A6F" w:rsidRDefault="00913714" w:rsidP="002910ED">
            <w:pPr>
              <w:rPr>
                <w:rFonts w:asciiTheme="minorHAnsi" w:hAnsiTheme="minorHAnsi" w:cstheme="minorHAnsi"/>
                <w:bCs/>
                <w:iCs/>
                <w:color w:val="000000" w:themeColor="text1"/>
                <w:sz w:val="24"/>
                <w:szCs w:val="24"/>
              </w:rPr>
            </w:pPr>
            <w:r w:rsidRPr="00F84A6F">
              <w:rPr>
                <w:rFonts w:asciiTheme="minorHAnsi" w:hAnsiTheme="minorHAnsi" w:cstheme="minorHAnsi"/>
                <w:bCs/>
                <w:iCs/>
                <w:color w:val="000000" w:themeColor="text1"/>
                <w:sz w:val="24"/>
                <w:szCs w:val="24"/>
              </w:rPr>
              <w:t>10 min.</w:t>
            </w:r>
          </w:p>
        </w:tc>
        <w:tc>
          <w:tcPr>
            <w:tcW w:w="3827" w:type="dxa"/>
          </w:tcPr>
          <w:p w14:paraId="0D3FFD50" w14:textId="4ED6C9C3" w:rsidR="00174451" w:rsidRDefault="00174451" w:rsidP="002910ED">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Nadat leerlingen de teksten hebben geanalyseerd (op schrijversdoel, emoties en taalgebruik), ontstaat er twee recensies. Dat is </w:t>
            </w:r>
            <w:proofErr w:type="spellStart"/>
            <w:r>
              <w:rPr>
                <w:rFonts w:asciiTheme="minorHAnsi" w:hAnsiTheme="minorHAnsi" w:cstheme="minorHAnsi"/>
                <w:color w:val="000000" w:themeColor="text1"/>
                <w:sz w:val="24"/>
                <w:szCs w:val="24"/>
              </w:rPr>
              <w:t>opdrach</w:t>
            </w:r>
            <w:proofErr w:type="spellEnd"/>
            <w:r>
              <w:rPr>
                <w:rFonts w:asciiTheme="minorHAnsi" w:hAnsiTheme="minorHAnsi" w:cstheme="minorHAnsi"/>
                <w:color w:val="000000" w:themeColor="text1"/>
                <w:sz w:val="24"/>
                <w:szCs w:val="24"/>
              </w:rPr>
              <w:t xml:space="preserve"> 1.</w:t>
            </w:r>
          </w:p>
          <w:p w14:paraId="53C429F8" w14:textId="77777777" w:rsidR="00174451" w:rsidRDefault="00174451" w:rsidP="002910ED">
            <w:pPr>
              <w:jc w:val="both"/>
              <w:rPr>
                <w:rFonts w:asciiTheme="minorHAnsi" w:hAnsiTheme="minorHAnsi" w:cstheme="minorHAnsi"/>
                <w:color w:val="000000" w:themeColor="text1"/>
                <w:sz w:val="24"/>
                <w:szCs w:val="24"/>
              </w:rPr>
            </w:pPr>
          </w:p>
          <w:p w14:paraId="1D35783B" w14:textId="665EA758" w:rsidR="00174451" w:rsidRDefault="00174451" w:rsidP="009D7255">
            <w:pPr>
              <w:rPr>
                <w:rFonts w:asciiTheme="minorHAnsi" w:hAnsiTheme="minorHAnsi" w:cstheme="minorHAnsi"/>
                <w:color w:val="000000" w:themeColor="text1"/>
                <w:sz w:val="24"/>
                <w:szCs w:val="24"/>
              </w:rPr>
            </w:pPr>
            <w:r w:rsidRPr="00F40C12">
              <w:rPr>
                <w:rFonts w:asciiTheme="minorHAnsi" w:hAnsiTheme="minorHAnsi" w:cstheme="minorHAnsi"/>
                <w:color w:val="000000" w:themeColor="text1"/>
                <w:sz w:val="24"/>
                <w:szCs w:val="24"/>
              </w:rPr>
              <w:t>Suggestie</w:t>
            </w:r>
            <w:r>
              <w:rPr>
                <w:rFonts w:asciiTheme="minorHAnsi" w:hAnsiTheme="minorHAnsi" w:cstheme="minorHAnsi"/>
                <w:color w:val="000000" w:themeColor="text1"/>
                <w:sz w:val="24"/>
                <w:szCs w:val="24"/>
              </w:rPr>
              <w:t xml:space="preserve">: </w:t>
            </w:r>
            <w:r w:rsidRPr="00F40C12">
              <w:rPr>
                <w:rFonts w:asciiTheme="minorHAnsi" w:hAnsiTheme="minorHAnsi" w:cstheme="minorHAnsi"/>
                <w:color w:val="000000" w:themeColor="text1"/>
                <w:sz w:val="24"/>
                <w:szCs w:val="24"/>
              </w:rPr>
              <w:t>Uiteindelijk</w:t>
            </w:r>
            <w:r>
              <w:rPr>
                <w:rFonts w:asciiTheme="minorHAnsi" w:hAnsiTheme="minorHAnsi" w:cstheme="minorHAnsi"/>
                <w:color w:val="000000" w:themeColor="text1"/>
                <w:sz w:val="24"/>
                <w:szCs w:val="24"/>
              </w:rPr>
              <w:t xml:space="preserve"> moet er voor opdracht 2 een conclusie ontstaan dat er twee verschillende soorten teksten zijn: verzachtende teksten en juist de </w:t>
            </w:r>
            <w:proofErr w:type="spellStart"/>
            <w:r>
              <w:rPr>
                <w:rFonts w:asciiTheme="minorHAnsi" w:hAnsiTheme="minorHAnsi" w:cstheme="minorHAnsi"/>
                <w:color w:val="000000" w:themeColor="text1"/>
                <w:sz w:val="24"/>
                <w:szCs w:val="24"/>
              </w:rPr>
              <w:t>haatzaaiende</w:t>
            </w:r>
            <w:proofErr w:type="spellEnd"/>
            <w:r>
              <w:rPr>
                <w:rFonts w:asciiTheme="minorHAnsi" w:hAnsiTheme="minorHAnsi" w:cstheme="minorHAnsi"/>
                <w:color w:val="000000" w:themeColor="text1"/>
                <w:sz w:val="24"/>
                <w:szCs w:val="24"/>
              </w:rPr>
              <w:t xml:space="preserve"> teksten. </w:t>
            </w:r>
          </w:p>
          <w:p w14:paraId="50E5192B" w14:textId="77777777" w:rsidR="00174451" w:rsidRDefault="00174451" w:rsidP="009D7255">
            <w:pPr>
              <w:rPr>
                <w:rFonts w:asciiTheme="minorHAnsi" w:hAnsiTheme="minorHAnsi" w:cstheme="minorHAnsi"/>
                <w:color w:val="000000" w:themeColor="text1"/>
                <w:sz w:val="24"/>
                <w:szCs w:val="24"/>
              </w:rPr>
            </w:pPr>
          </w:p>
          <w:p w14:paraId="445CA291" w14:textId="4C275258" w:rsidR="00174451" w:rsidRDefault="00174451" w:rsidP="002910ED">
            <w:pPr>
              <w:rPr>
                <w:rFonts w:asciiTheme="minorHAnsi" w:hAnsiTheme="minorHAnsi" w:cstheme="minorHAnsi"/>
                <w:color w:val="000000" w:themeColor="text1"/>
                <w:sz w:val="24"/>
              </w:rPr>
            </w:pPr>
            <w:r>
              <w:rPr>
                <w:rFonts w:asciiTheme="minorHAnsi" w:hAnsiTheme="minorHAnsi" w:cstheme="minorHAnsi"/>
                <w:color w:val="000000" w:themeColor="text1"/>
                <w:sz w:val="24"/>
              </w:rPr>
              <w:t>Deze conclusie komt ook bij de leerlingen bewust tot stand door de uitkomsten klassikaal te bespreken.</w:t>
            </w:r>
          </w:p>
          <w:p w14:paraId="066D4B78" w14:textId="359227B7" w:rsidR="00174451" w:rsidRPr="006C2E60" w:rsidRDefault="00174451" w:rsidP="002910ED">
            <w:pPr>
              <w:rPr>
                <w:rFonts w:asciiTheme="minorHAnsi" w:hAnsiTheme="minorHAnsi" w:cstheme="minorHAnsi"/>
                <w:color w:val="000000" w:themeColor="text1"/>
                <w:sz w:val="24"/>
              </w:rPr>
            </w:pPr>
          </w:p>
        </w:tc>
        <w:tc>
          <w:tcPr>
            <w:tcW w:w="4252" w:type="dxa"/>
          </w:tcPr>
          <w:p w14:paraId="40B8A8D5" w14:textId="27397DA8" w:rsidR="00174451" w:rsidRDefault="00174451" w:rsidP="000048C3">
            <w:pPr>
              <w:rPr>
                <w:rFonts w:asciiTheme="minorHAnsi" w:hAnsiTheme="minorHAnsi" w:cstheme="minorHAnsi"/>
                <w:iCs/>
                <w:color w:val="000000" w:themeColor="text1"/>
                <w:sz w:val="24"/>
              </w:rPr>
            </w:pPr>
            <w:r>
              <w:rPr>
                <w:rFonts w:asciiTheme="minorHAnsi" w:hAnsiTheme="minorHAnsi" w:cstheme="minorHAnsi"/>
                <w:b/>
                <w:bCs/>
                <w:iCs/>
                <w:color w:val="000000" w:themeColor="text1"/>
                <w:sz w:val="24"/>
              </w:rPr>
              <w:t xml:space="preserve">Wat wij aanraden: </w:t>
            </w:r>
            <w:r>
              <w:rPr>
                <w:rFonts w:asciiTheme="minorHAnsi" w:hAnsiTheme="minorHAnsi" w:cstheme="minorHAnsi"/>
                <w:iCs/>
                <w:color w:val="000000" w:themeColor="text1"/>
                <w:sz w:val="24"/>
              </w:rPr>
              <w:t xml:space="preserve">Leerlingen hebben zelf baat bij het vinden van een antwoord op de historische vraag. Als docent is het belangrijk om bij deze </w:t>
            </w:r>
            <w:proofErr w:type="spellStart"/>
            <w:r>
              <w:rPr>
                <w:rFonts w:asciiTheme="minorHAnsi" w:hAnsiTheme="minorHAnsi" w:cstheme="minorHAnsi"/>
                <w:iCs/>
                <w:color w:val="000000" w:themeColor="text1"/>
                <w:sz w:val="24"/>
              </w:rPr>
              <w:t>activtieit</w:t>
            </w:r>
            <w:proofErr w:type="spellEnd"/>
            <w:r>
              <w:rPr>
                <w:rFonts w:asciiTheme="minorHAnsi" w:hAnsiTheme="minorHAnsi" w:cstheme="minorHAnsi"/>
                <w:iCs/>
                <w:color w:val="000000" w:themeColor="text1"/>
                <w:sz w:val="24"/>
              </w:rPr>
              <w:t xml:space="preserve"> een sturende rol te hebben, en leerlingen zelf met een antwoord laten komen. Laat leerlingen bijvoorbeeld naar onderlinge verschillen zoeken tussen de bronnen.</w:t>
            </w:r>
          </w:p>
          <w:p w14:paraId="6EA43139" w14:textId="77777777" w:rsidR="00174451" w:rsidRDefault="00174451" w:rsidP="000048C3">
            <w:pPr>
              <w:rPr>
                <w:rFonts w:asciiTheme="minorHAnsi" w:hAnsiTheme="minorHAnsi" w:cstheme="minorHAnsi"/>
                <w:iCs/>
                <w:color w:val="000000" w:themeColor="text1"/>
                <w:sz w:val="24"/>
              </w:rPr>
            </w:pPr>
          </w:p>
          <w:p w14:paraId="0C5C7677" w14:textId="74B5C207" w:rsidR="00174451" w:rsidRDefault="00174451" w:rsidP="000048C3">
            <w:pPr>
              <w:rPr>
                <w:rFonts w:asciiTheme="minorHAnsi" w:hAnsiTheme="minorHAnsi" w:cstheme="minorHAnsi"/>
                <w:iCs/>
                <w:color w:val="000000" w:themeColor="text1"/>
                <w:sz w:val="24"/>
              </w:rPr>
            </w:pPr>
            <w:r>
              <w:rPr>
                <w:rFonts w:asciiTheme="minorHAnsi" w:hAnsiTheme="minorHAnsi" w:cstheme="minorHAnsi"/>
                <w:b/>
                <w:bCs/>
                <w:iCs/>
                <w:color w:val="000000" w:themeColor="text1"/>
                <w:sz w:val="24"/>
              </w:rPr>
              <w:t>Suggestie:</w:t>
            </w:r>
            <w:r>
              <w:rPr>
                <w:rFonts w:asciiTheme="minorHAnsi" w:hAnsiTheme="minorHAnsi" w:cstheme="minorHAnsi"/>
                <w:iCs/>
                <w:color w:val="000000" w:themeColor="text1"/>
                <w:sz w:val="24"/>
              </w:rPr>
              <w:t xml:space="preserve"> Leid de klassikale bespreking en geef leerlingen die de recensies hebben geschreven de kans om een stuk ervan te presenteren/voor te lezen. </w:t>
            </w:r>
          </w:p>
          <w:p w14:paraId="066D4B79" w14:textId="4518CF7D" w:rsidR="00174451" w:rsidRPr="00027381" w:rsidRDefault="00174451" w:rsidP="002A56F2">
            <w:pPr>
              <w:rPr>
                <w:rFonts w:asciiTheme="minorHAnsi" w:hAnsiTheme="minorHAnsi" w:cstheme="minorHAnsi"/>
                <w:iCs/>
                <w:color w:val="000000" w:themeColor="text1"/>
                <w:sz w:val="24"/>
              </w:rPr>
            </w:pPr>
            <w:r>
              <w:rPr>
                <w:rFonts w:asciiTheme="minorHAnsi" w:hAnsiTheme="minorHAnsi" w:cstheme="minorHAnsi"/>
                <w:iCs/>
                <w:color w:val="000000" w:themeColor="text1"/>
                <w:sz w:val="24"/>
              </w:rPr>
              <w:t xml:space="preserve">Vergelijk deze boeken met de kinderboeken van nu op gebied van taal, hoofdpersonen en thema’s. </w:t>
            </w:r>
          </w:p>
        </w:tc>
        <w:tc>
          <w:tcPr>
            <w:tcW w:w="4310" w:type="dxa"/>
          </w:tcPr>
          <w:p w14:paraId="78D0129A" w14:textId="77777777" w:rsidR="00174451" w:rsidRDefault="00174451" w:rsidP="0065274D">
            <w:pPr>
              <w:rPr>
                <w:rFonts w:asciiTheme="minorHAnsi" w:hAnsiTheme="minorHAnsi" w:cstheme="minorHAnsi"/>
                <w:bCs/>
                <w:iCs/>
                <w:color w:val="000000" w:themeColor="text1"/>
                <w:sz w:val="24"/>
              </w:rPr>
            </w:pPr>
            <w:r>
              <w:rPr>
                <w:rFonts w:asciiTheme="minorHAnsi" w:hAnsiTheme="minorHAnsi" w:cstheme="minorHAnsi"/>
                <w:bCs/>
                <w:iCs/>
                <w:color w:val="000000" w:themeColor="text1"/>
                <w:sz w:val="24"/>
              </w:rPr>
              <w:t xml:space="preserve">Het doel van deze workshop is om leerlingen zoveel mogelijk te laten nadenken over taalgebruik en schrijversdoelen. We raden het dan ook sterk af om als docent het antwoord al bij voorbaat te geven. </w:t>
            </w:r>
          </w:p>
          <w:p w14:paraId="3A40B8CB" w14:textId="77777777" w:rsidR="00174451" w:rsidRDefault="00174451" w:rsidP="0065274D">
            <w:pPr>
              <w:rPr>
                <w:rFonts w:asciiTheme="minorHAnsi" w:hAnsiTheme="minorHAnsi" w:cstheme="minorHAnsi"/>
                <w:bCs/>
                <w:iCs/>
                <w:color w:val="000000" w:themeColor="text1"/>
                <w:sz w:val="24"/>
              </w:rPr>
            </w:pPr>
          </w:p>
          <w:p w14:paraId="2179DFBB" w14:textId="77777777" w:rsidR="00174451" w:rsidRDefault="00174451" w:rsidP="0065274D">
            <w:pPr>
              <w:rPr>
                <w:rFonts w:asciiTheme="minorHAnsi" w:hAnsiTheme="minorHAnsi" w:cstheme="minorHAnsi"/>
                <w:bCs/>
                <w:iCs/>
                <w:color w:val="000000" w:themeColor="text1"/>
                <w:sz w:val="24"/>
              </w:rPr>
            </w:pPr>
            <w:r>
              <w:rPr>
                <w:rFonts w:asciiTheme="minorHAnsi" w:hAnsiTheme="minorHAnsi" w:cstheme="minorHAnsi"/>
                <w:bCs/>
                <w:iCs/>
                <w:color w:val="000000" w:themeColor="text1"/>
                <w:sz w:val="24"/>
              </w:rPr>
              <w:t>Als je kinderboeken gaat vergelijken tussen vroeger en nu: Nazi’s lieten kinderen niet onschuldig opgroeien.</w:t>
            </w:r>
          </w:p>
          <w:p w14:paraId="04F291A2" w14:textId="77777777" w:rsidR="00174451" w:rsidRDefault="00174451" w:rsidP="0065274D">
            <w:pPr>
              <w:rPr>
                <w:rFonts w:asciiTheme="minorHAnsi" w:hAnsiTheme="minorHAnsi" w:cstheme="minorHAnsi"/>
                <w:bCs/>
                <w:iCs/>
                <w:color w:val="000000" w:themeColor="text1"/>
                <w:sz w:val="24"/>
              </w:rPr>
            </w:pPr>
            <w:r>
              <w:rPr>
                <w:rFonts w:asciiTheme="minorHAnsi" w:hAnsiTheme="minorHAnsi" w:cstheme="minorHAnsi"/>
                <w:bCs/>
                <w:iCs/>
                <w:color w:val="000000" w:themeColor="text1"/>
                <w:sz w:val="24"/>
              </w:rPr>
              <w:t xml:space="preserve">Tegenwoordig: kinderboeken en personages zijn onschuldig. </w:t>
            </w:r>
          </w:p>
          <w:p w14:paraId="1DE55381" w14:textId="77777777" w:rsidR="00174451" w:rsidRDefault="00174451" w:rsidP="0065274D">
            <w:pPr>
              <w:rPr>
                <w:rFonts w:asciiTheme="minorHAnsi" w:hAnsiTheme="minorHAnsi" w:cstheme="minorHAnsi"/>
                <w:bCs/>
                <w:iCs/>
                <w:color w:val="000000" w:themeColor="text1"/>
                <w:sz w:val="24"/>
              </w:rPr>
            </w:pPr>
          </w:p>
          <w:p w14:paraId="066D4B7B" w14:textId="26E236F5" w:rsidR="00174451" w:rsidRPr="000C6166" w:rsidRDefault="00174451" w:rsidP="0065274D">
            <w:pPr>
              <w:rPr>
                <w:rFonts w:asciiTheme="minorHAnsi" w:hAnsiTheme="minorHAnsi" w:cstheme="minorHAnsi"/>
                <w:bCs/>
                <w:iCs/>
                <w:color w:val="000000" w:themeColor="text1"/>
                <w:sz w:val="24"/>
              </w:rPr>
            </w:pPr>
            <w:r>
              <w:rPr>
                <w:rFonts w:asciiTheme="minorHAnsi" w:hAnsiTheme="minorHAnsi" w:cstheme="minorHAnsi"/>
                <w:bCs/>
                <w:iCs/>
                <w:color w:val="000000" w:themeColor="text1"/>
                <w:sz w:val="24"/>
              </w:rPr>
              <w:t>Je kan voor de nabespreking ook een polariserend kinderboek van nu kiezen, om conclusies te trekken. Bestaat dit soort indoctrinatie nog steeds?</w:t>
            </w:r>
          </w:p>
        </w:tc>
      </w:tr>
      <w:tr w:rsidR="00174451" w:rsidRPr="006C2E60" w14:paraId="6BFDE81C" w14:textId="77777777" w:rsidTr="00174451">
        <w:trPr>
          <w:trHeight w:val="453"/>
        </w:trPr>
        <w:tc>
          <w:tcPr>
            <w:tcW w:w="1313" w:type="dxa"/>
            <w:shd w:val="clear" w:color="auto" w:fill="F2F2F2" w:themeFill="background1" w:themeFillShade="F2"/>
          </w:tcPr>
          <w:p w14:paraId="7019A1E5" w14:textId="77777777" w:rsidR="00174451" w:rsidRPr="006C2E60" w:rsidRDefault="00174451" w:rsidP="000048C3">
            <w:pPr>
              <w:rPr>
                <w:rFonts w:asciiTheme="minorHAnsi" w:hAnsiTheme="minorHAnsi" w:cstheme="minorHAnsi"/>
                <w:b/>
                <w:color w:val="000000" w:themeColor="text1"/>
                <w:sz w:val="24"/>
              </w:rPr>
            </w:pPr>
            <w:r w:rsidRPr="006C2E60">
              <w:rPr>
                <w:rFonts w:asciiTheme="minorHAnsi" w:hAnsiTheme="minorHAnsi" w:cstheme="minorHAnsi"/>
                <w:color w:val="000000" w:themeColor="text1"/>
                <w:sz w:val="24"/>
              </w:rPr>
              <w:br w:type="page"/>
            </w:r>
            <w:r w:rsidRPr="006C2E60">
              <w:rPr>
                <w:rFonts w:asciiTheme="minorHAnsi" w:hAnsiTheme="minorHAnsi" w:cstheme="minorHAnsi"/>
                <w:b/>
                <w:color w:val="000000" w:themeColor="text1"/>
                <w:sz w:val="24"/>
              </w:rPr>
              <w:t>Tijd</w:t>
            </w:r>
          </w:p>
          <w:p w14:paraId="2264BFEF" w14:textId="77777777" w:rsidR="00174451" w:rsidRPr="006C2E60" w:rsidRDefault="00174451" w:rsidP="000048C3">
            <w:pPr>
              <w:rPr>
                <w:rFonts w:asciiTheme="minorHAnsi" w:hAnsiTheme="minorHAnsi" w:cstheme="minorHAnsi"/>
                <w:b/>
                <w:color w:val="000000" w:themeColor="text1"/>
                <w:sz w:val="24"/>
              </w:rPr>
            </w:pPr>
          </w:p>
        </w:tc>
        <w:tc>
          <w:tcPr>
            <w:tcW w:w="3827" w:type="dxa"/>
            <w:shd w:val="clear" w:color="auto" w:fill="F2F2F2" w:themeFill="background1" w:themeFillShade="F2"/>
          </w:tcPr>
          <w:p w14:paraId="7CA78838" w14:textId="77777777" w:rsidR="00174451" w:rsidRPr="006C2E60" w:rsidRDefault="00174451" w:rsidP="000048C3">
            <w:pPr>
              <w:rPr>
                <w:rFonts w:asciiTheme="minorHAnsi" w:hAnsiTheme="minorHAnsi" w:cstheme="minorHAnsi"/>
                <w:b/>
                <w:color w:val="000000" w:themeColor="text1"/>
                <w:sz w:val="24"/>
              </w:rPr>
            </w:pPr>
            <w:proofErr w:type="spellStart"/>
            <w:r w:rsidRPr="006C2E60">
              <w:rPr>
                <w:rFonts w:asciiTheme="minorHAnsi" w:hAnsiTheme="minorHAnsi" w:cstheme="minorHAnsi"/>
                <w:b/>
                <w:color w:val="000000" w:themeColor="text1"/>
                <w:sz w:val="24"/>
              </w:rPr>
              <w:t>Leerlingactiviteiten</w:t>
            </w:r>
            <w:proofErr w:type="spellEnd"/>
          </w:p>
        </w:tc>
        <w:tc>
          <w:tcPr>
            <w:tcW w:w="4252" w:type="dxa"/>
            <w:shd w:val="clear" w:color="auto" w:fill="F2F2F2" w:themeFill="background1" w:themeFillShade="F2"/>
          </w:tcPr>
          <w:p w14:paraId="4221B458" w14:textId="77777777" w:rsidR="00174451" w:rsidRPr="006C2E60" w:rsidRDefault="00174451" w:rsidP="000048C3">
            <w:pP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Leerkrachtactiviteiten</w:t>
            </w:r>
          </w:p>
        </w:tc>
        <w:tc>
          <w:tcPr>
            <w:tcW w:w="4310" w:type="dxa"/>
            <w:shd w:val="clear" w:color="auto" w:fill="F2F2F2" w:themeFill="background1" w:themeFillShade="F2"/>
          </w:tcPr>
          <w:p w14:paraId="2210724E" w14:textId="77777777" w:rsidR="00174451" w:rsidRPr="006C2E60" w:rsidRDefault="00174451" w:rsidP="000048C3">
            <w:pPr>
              <w:rPr>
                <w:rFonts w:asciiTheme="minorHAnsi" w:hAnsiTheme="minorHAnsi" w:cstheme="minorHAnsi"/>
                <w:b/>
                <w:color w:val="000000" w:themeColor="text1"/>
                <w:sz w:val="24"/>
              </w:rPr>
            </w:pPr>
            <w:r w:rsidRPr="006C2E60">
              <w:rPr>
                <w:rFonts w:asciiTheme="minorHAnsi" w:hAnsiTheme="minorHAnsi" w:cstheme="minorHAnsi"/>
                <w:b/>
                <w:color w:val="000000" w:themeColor="text1"/>
                <w:sz w:val="24"/>
              </w:rPr>
              <w:t xml:space="preserve">Verantwoording vanuit de literatuur. </w:t>
            </w:r>
          </w:p>
        </w:tc>
      </w:tr>
      <w:tr w:rsidR="00174451" w:rsidRPr="006C2E60" w14:paraId="233241E7" w14:textId="77777777" w:rsidTr="00174451">
        <w:trPr>
          <w:trHeight w:val="322"/>
        </w:trPr>
        <w:tc>
          <w:tcPr>
            <w:tcW w:w="1313" w:type="dxa"/>
          </w:tcPr>
          <w:p w14:paraId="06BE68D8" w14:textId="0FC16105" w:rsidR="00174451" w:rsidRPr="00F84A6F" w:rsidRDefault="00F84A6F" w:rsidP="000048C3">
            <w:pPr>
              <w:rPr>
                <w:rFonts w:asciiTheme="minorHAnsi" w:hAnsiTheme="minorHAnsi" w:cstheme="minorHAnsi"/>
                <w:bCs/>
                <w:iCs/>
                <w:color w:val="000000" w:themeColor="text1"/>
                <w:sz w:val="24"/>
              </w:rPr>
            </w:pPr>
            <w:r w:rsidRPr="00F84A6F">
              <w:rPr>
                <w:rFonts w:asciiTheme="minorHAnsi" w:hAnsiTheme="minorHAnsi" w:cstheme="minorHAnsi"/>
                <w:bCs/>
                <w:iCs/>
                <w:color w:val="000000" w:themeColor="text1"/>
                <w:sz w:val="24"/>
              </w:rPr>
              <w:t>5 min.</w:t>
            </w:r>
          </w:p>
        </w:tc>
        <w:tc>
          <w:tcPr>
            <w:tcW w:w="3827" w:type="dxa"/>
          </w:tcPr>
          <w:p w14:paraId="355A4AEE" w14:textId="20758F22" w:rsidR="00174451" w:rsidRPr="006C2E60" w:rsidRDefault="00174451" w:rsidP="000048C3">
            <w:pPr>
              <w:rPr>
                <w:rFonts w:asciiTheme="minorHAnsi" w:hAnsiTheme="minorHAnsi" w:cstheme="minorHAnsi"/>
                <w:color w:val="000000" w:themeColor="text1"/>
                <w:sz w:val="24"/>
              </w:rPr>
            </w:pPr>
            <w:r>
              <w:rPr>
                <w:rFonts w:asciiTheme="minorHAnsi" w:hAnsiTheme="minorHAnsi" w:cstheme="minorHAnsi"/>
                <w:b/>
                <w:bCs/>
                <w:color w:val="000000" w:themeColor="text1"/>
                <w:sz w:val="24"/>
              </w:rPr>
              <w:t>Suggestie:</w:t>
            </w:r>
            <w:r>
              <w:rPr>
                <w:rFonts w:asciiTheme="minorHAnsi" w:hAnsiTheme="minorHAnsi" w:cstheme="minorHAnsi"/>
                <w:color w:val="000000" w:themeColor="text1"/>
                <w:sz w:val="24"/>
              </w:rPr>
              <w:t xml:space="preserve"> Laat de leerlingen bedenken of deze manier van schrijven en taalgebruik tegenwoordig nog steeds bestaat, en of het in de toekomst ooit weg zal gaan. </w:t>
            </w:r>
          </w:p>
          <w:p w14:paraId="1E14876E" w14:textId="77777777" w:rsidR="00174451" w:rsidRPr="006C2E60" w:rsidRDefault="00174451" w:rsidP="000048C3">
            <w:pPr>
              <w:rPr>
                <w:rFonts w:asciiTheme="minorHAnsi" w:hAnsiTheme="minorHAnsi" w:cstheme="minorHAnsi"/>
                <w:color w:val="000000" w:themeColor="text1"/>
                <w:sz w:val="24"/>
              </w:rPr>
            </w:pPr>
          </w:p>
        </w:tc>
        <w:tc>
          <w:tcPr>
            <w:tcW w:w="4252" w:type="dxa"/>
          </w:tcPr>
          <w:p w14:paraId="532A7831" w14:textId="02FCFC88" w:rsidR="00174451" w:rsidRPr="00027381" w:rsidRDefault="00174451" w:rsidP="0096345D">
            <w:pPr>
              <w:rPr>
                <w:rFonts w:asciiTheme="minorHAnsi" w:hAnsiTheme="minorHAnsi" w:cstheme="minorHAnsi"/>
                <w:iCs/>
                <w:color w:val="000000" w:themeColor="text1"/>
                <w:sz w:val="24"/>
              </w:rPr>
            </w:pPr>
            <w:r>
              <w:rPr>
                <w:rFonts w:asciiTheme="minorHAnsi" w:hAnsiTheme="minorHAnsi" w:cstheme="minorHAnsi"/>
                <w:b/>
                <w:bCs/>
                <w:iCs/>
                <w:color w:val="000000" w:themeColor="text1"/>
                <w:sz w:val="24"/>
              </w:rPr>
              <w:t xml:space="preserve">Suggestie: </w:t>
            </w:r>
            <w:r>
              <w:rPr>
                <w:rFonts w:asciiTheme="minorHAnsi" w:hAnsiTheme="minorHAnsi" w:cstheme="minorHAnsi"/>
                <w:iCs/>
                <w:color w:val="000000" w:themeColor="text1"/>
                <w:sz w:val="24"/>
              </w:rPr>
              <w:t xml:space="preserve">Volgens </w:t>
            </w:r>
            <w:r w:rsidRPr="00823D8D">
              <w:rPr>
                <w:rFonts w:asciiTheme="minorHAnsi" w:hAnsiTheme="minorHAnsi" w:cstheme="minorHAnsi"/>
                <w:iCs/>
                <w:color w:val="000000" w:themeColor="text1"/>
                <w:sz w:val="24"/>
              </w:rPr>
              <w:t xml:space="preserve">Van </w:t>
            </w:r>
            <w:proofErr w:type="spellStart"/>
            <w:r w:rsidRPr="00823D8D">
              <w:rPr>
                <w:rFonts w:asciiTheme="minorHAnsi" w:hAnsiTheme="minorHAnsi" w:cstheme="minorHAnsi"/>
                <w:iCs/>
                <w:color w:val="000000" w:themeColor="text1"/>
                <w:sz w:val="24"/>
              </w:rPr>
              <w:t>Straaten</w:t>
            </w:r>
            <w:proofErr w:type="spellEnd"/>
            <w:r w:rsidRPr="00823D8D">
              <w:rPr>
                <w:rFonts w:asciiTheme="minorHAnsi" w:hAnsiTheme="minorHAnsi" w:cstheme="minorHAnsi"/>
                <w:iCs/>
                <w:color w:val="000000" w:themeColor="text1"/>
                <w:sz w:val="24"/>
              </w:rPr>
              <w:t xml:space="preserve"> et al. (2015)</w:t>
            </w:r>
            <w:r>
              <w:rPr>
                <w:rFonts w:asciiTheme="minorHAnsi" w:hAnsiTheme="minorHAnsi" w:cstheme="minorHAnsi"/>
                <w:iCs/>
                <w:color w:val="000000" w:themeColor="text1"/>
                <w:sz w:val="24"/>
              </w:rPr>
              <w:t xml:space="preserve"> is het goed voor leerlingen om niet alleen naar gebeurtenissen in het verleden te kijken, maar ook naar het heden en de toekomst.</w:t>
            </w:r>
          </w:p>
        </w:tc>
        <w:tc>
          <w:tcPr>
            <w:tcW w:w="4310" w:type="dxa"/>
          </w:tcPr>
          <w:p w14:paraId="1F51E105" w14:textId="425BD0FE" w:rsidR="00174451" w:rsidRPr="006C2E60" w:rsidRDefault="00174451" w:rsidP="000048C3">
            <w:pPr>
              <w:rPr>
                <w:rFonts w:asciiTheme="minorHAnsi" w:hAnsiTheme="minorHAnsi" w:cstheme="minorHAnsi"/>
                <w:b/>
                <w:iCs/>
                <w:color w:val="000000" w:themeColor="text1"/>
                <w:sz w:val="24"/>
              </w:rPr>
            </w:pPr>
            <w:r w:rsidRPr="007912DA">
              <w:rPr>
                <w:rFonts w:asciiTheme="minorHAnsi" w:hAnsiTheme="minorHAnsi" w:cstheme="minorHAnsi"/>
                <w:iCs/>
                <w:color w:val="000000" w:themeColor="text1"/>
                <w:sz w:val="24"/>
                <w:szCs w:val="24"/>
                <w:lang w:val="nl-BE"/>
              </w:rPr>
              <w:t xml:space="preserve">Volgens Van </w:t>
            </w:r>
            <w:proofErr w:type="spellStart"/>
            <w:r w:rsidRPr="007912DA">
              <w:rPr>
                <w:rFonts w:asciiTheme="minorHAnsi" w:hAnsiTheme="minorHAnsi" w:cstheme="minorHAnsi"/>
                <w:iCs/>
                <w:color w:val="000000" w:themeColor="text1"/>
                <w:sz w:val="24"/>
                <w:szCs w:val="24"/>
                <w:lang w:val="nl-BE"/>
              </w:rPr>
              <w:t>Straaten</w:t>
            </w:r>
            <w:proofErr w:type="spellEnd"/>
            <w:r w:rsidRPr="007912DA">
              <w:rPr>
                <w:rFonts w:asciiTheme="minorHAnsi" w:hAnsiTheme="minorHAnsi" w:cstheme="minorHAnsi"/>
                <w:iCs/>
                <w:color w:val="000000" w:themeColor="text1"/>
                <w:sz w:val="24"/>
                <w:szCs w:val="24"/>
                <w:lang w:val="nl-BE"/>
              </w:rPr>
              <w:t xml:space="preserve"> et al. (2015) wordt geschiedenis nuttiger ervaren door leerlingen als zij ook de kans krijgen om het historische onderwerp te linken met heden en toekomst. Door verleden, heden en toekomst met elkaar te linken in de toekomst wordt het vak betekenisvoller voor leerlingen.</w:t>
            </w:r>
          </w:p>
        </w:tc>
      </w:tr>
    </w:tbl>
    <w:p w14:paraId="078BD1C6" w14:textId="351BAD5F" w:rsidR="00EE4602" w:rsidRPr="005B63AC" w:rsidRDefault="008341A9" w:rsidP="00EE4602">
      <w:pPr>
        <w:pStyle w:val="Kop2"/>
        <w:rPr>
          <w:rFonts w:asciiTheme="minorHAnsi" w:hAnsiTheme="minorHAnsi" w:cstheme="minorHAnsi"/>
          <w:i/>
          <w:iCs/>
        </w:rPr>
      </w:pPr>
      <w:r>
        <w:rPr>
          <w:rFonts w:asciiTheme="minorHAnsi" w:hAnsiTheme="minorHAnsi" w:cstheme="minorHAnsi"/>
        </w:rPr>
        <w:lastRenderedPageBreak/>
        <w:t xml:space="preserve">Bijlage </w:t>
      </w:r>
      <w:r w:rsidR="00C65FD7">
        <w:rPr>
          <w:rFonts w:asciiTheme="minorHAnsi" w:hAnsiTheme="minorHAnsi" w:cstheme="minorHAnsi"/>
        </w:rPr>
        <w:t>1</w:t>
      </w:r>
      <w:r>
        <w:rPr>
          <w:rFonts w:asciiTheme="minorHAnsi" w:hAnsiTheme="minorHAnsi" w:cstheme="minorHAnsi"/>
        </w:rPr>
        <w:t xml:space="preserve">: </w:t>
      </w:r>
      <w:r w:rsidR="009F783E">
        <w:rPr>
          <w:rFonts w:asciiTheme="minorHAnsi" w:hAnsiTheme="minorHAnsi" w:cstheme="minorHAnsi"/>
        </w:rPr>
        <w:t>Instructieblad Opdracht</w:t>
      </w:r>
      <w:r w:rsidR="0072241A">
        <w:rPr>
          <w:rFonts w:asciiTheme="minorHAnsi" w:hAnsiTheme="minorHAnsi" w:cstheme="minorHAnsi"/>
        </w:rPr>
        <w:t xml:space="preserve"> </w:t>
      </w:r>
      <w:r w:rsidR="005B63AC" w:rsidRPr="005B63AC">
        <w:rPr>
          <w:rFonts w:asciiTheme="minorHAnsi" w:hAnsiTheme="minorHAnsi" w:cstheme="minorHAnsi"/>
          <w:i/>
          <w:iCs/>
        </w:rPr>
        <w:t>Recensie voor een Nazi-tijdschrift schrijven</w:t>
      </w:r>
    </w:p>
    <w:p w14:paraId="4B8BEE84" w14:textId="77777777" w:rsidR="005B63AC" w:rsidRPr="005B63AC" w:rsidRDefault="005B63AC" w:rsidP="005B63AC"/>
    <w:p w14:paraId="4C857D7D" w14:textId="76397ACC" w:rsidR="008E50FD" w:rsidRPr="007066A6" w:rsidRDefault="009F3164" w:rsidP="008E50FD">
      <w:pPr>
        <w:rPr>
          <w:rFonts w:asciiTheme="minorHAnsi" w:hAnsiTheme="minorHAnsi" w:cstheme="minorHAnsi"/>
          <w:b/>
          <w:bCs/>
          <w:sz w:val="24"/>
          <w:szCs w:val="24"/>
        </w:rPr>
      </w:pPr>
      <w:r>
        <w:rPr>
          <w:rFonts w:asciiTheme="minorHAnsi" w:hAnsiTheme="minorHAnsi" w:cstheme="minorHAnsi"/>
          <w:b/>
          <w:bCs/>
          <w:sz w:val="24"/>
          <w:szCs w:val="24"/>
        </w:rPr>
        <w:t>Instructie</w:t>
      </w:r>
      <w:r w:rsidR="008E50FD" w:rsidRPr="007066A6">
        <w:rPr>
          <w:rFonts w:asciiTheme="minorHAnsi" w:hAnsiTheme="minorHAnsi" w:cstheme="minorHAnsi"/>
          <w:b/>
          <w:bCs/>
          <w:sz w:val="24"/>
          <w:szCs w:val="24"/>
        </w:rPr>
        <w:t xml:space="preserve"> – Workshop </w:t>
      </w:r>
      <w:r w:rsidR="009F783E">
        <w:rPr>
          <w:rFonts w:asciiTheme="minorHAnsi" w:hAnsiTheme="minorHAnsi" w:cstheme="minorHAnsi"/>
          <w:b/>
          <w:bCs/>
          <w:sz w:val="24"/>
          <w:szCs w:val="24"/>
        </w:rPr>
        <w:t>1</w:t>
      </w:r>
      <w:r w:rsidR="008E50FD" w:rsidRPr="007066A6">
        <w:rPr>
          <w:rFonts w:asciiTheme="minorHAnsi" w:hAnsiTheme="minorHAnsi" w:cstheme="minorHAnsi"/>
          <w:b/>
          <w:bCs/>
          <w:sz w:val="24"/>
          <w:szCs w:val="24"/>
        </w:rPr>
        <w:t xml:space="preserve">: </w:t>
      </w:r>
      <w:r w:rsidR="00B93B05" w:rsidRPr="00B93B05">
        <w:rPr>
          <w:rFonts w:asciiTheme="minorHAnsi" w:hAnsiTheme="minorHAnsi" w:cstheme="minorHAnsi"/>
          <w:b/>
          <w:bCs/>
          <w:i/>
          <w:iCs/>
          <w:sz w:val="24"/>
          <w:szCs w:val="24"/>
        </w:rPr>
        <w:t>Recensie voor een Nazi-tijdschrift schrijven</w:t>
      </w:r>
    </w:p>
    <w:p w14:paraId="7E69C659" w14:textId="77777777" w:rsidR="009F3164" w:rsidRDefault="009F3164" w:rsidP="008E50FD">
      <w:pPr>
        <w:rPr>
          <w:rFonts w:asciiTheme="minorHAnsi" w:hAnsiTheme="minorHAnsi" w:cstheme="minorHAnsi"/>
          <w:b/>
          <w:bCs/>
          <w:sz w:val="24"/>
          <w:szCs w:val="24"/>
        </w:rPr>
      </w:pPr>
    </w:p>
    <w:p w14:paraId="20B7A82A" w14:textId="77777777" w:rsidR="005A7197" w:rsidRDefault="005A7197" w:rsidP="008E50FD">
      <w:pPr>
        <w:rPr>
          <w:rFonts w:asciiTheme="minorHAnsi" w:hAnsiTheme="minorHAnsi" w:cstheme="minorHAnsi"/>
          <w:b/>
          <w:bCs/>
          <w:sz w:val="24"/>
          <w:szCs w:val="24"/>
        </w:rPr>
      </w:pPr>
    </w:p>
    <w:p w14:paraId="498A6D18" w14:textId="77777777" w:rsidR="00206F22" w:rsidRDefault="00206F22" w:rsidP="008E50FD">
      <w:pPr>
        <w:rPr>
          <w:rFonts w:asciiTheme="minorHAnsi" w:hAnsiTheme="minorHAnsi" w:cstheme="minorHAnsi"/>
          <w:b/>
          <w:bCs/>
          <w:sz w:val="24"/>
          <w:szCs w:val="24"/>
        </w:rPr>
      </w:pPr>
    </w:p>
    <w:p w14:paraId="382C030C" w14:textId="4851019D" w:rsidR="008E50FD" w:rsidRDefault="008E50FD" w:rsidP="008E50FD">
      <w:pPr>
        <w:rPr>
          <w:rFonts w:asciiTheme="minorHAnsi" w:hAnsiTheme="minorHAnsi" w:cstheme="minorHAnsi"/>
          <w:b/>
          <w:bCs/>
          <w:sz w:val="24"/>
          <w:szCs w:val="24"/>
        </w:rPr>
      </w:pPr>
      <w:r w:rsidRPr="007066A6">
        <w:rPr>
          <w:rFonts w:asciiTheme="minorHAnsi" w:hAnsiTheme="minorHAnsi" w:cstheme="minorHAnsi"/>
          <w:b/>
          <w:bCs/>
          <w:sz w:val="24"/>
          <w:szCs w:val="24"/>
        </w:rPr>
        <w:t xml:space="preserve">Naam: </w:t>
      </w:r>
      <w:r w:rsidR="005A7197">
        <w:rPr>
          <w:rFonts w:asciiTheme="minorHAnsi" w:hAnsiTheme="minorHAnsi" w:cstheme="minorHAnsi"/>
          <w:b/>
          <w:bCs/>
          <w:sz w:val="24"/>
          <w:szCs w:val="24"/>
        </w:rPr>
        <w:t>…………………………………………………………</w:t>
      </w:r>
      <w:r w:rsidR="00206F22">
        <w:rPr>
          <w:rFonts w:asciiTheme="minorHAnsi" w:hAnsiTheme="minorHAnsi" w:cstheme="minorHAnsi"/>
          <w:b/>
          <w:bCs/>
          <w:sz w:val="24"/>
          <w:szCs w:val="24"/>
        </w:rPr>
        <w:t>…….</w:t>
      </w:r>
    </w:p>
    <w:p w14:paraId="59B2DA3A" w14:textId="77777777" w:rsidR="005741BA" w:rsidRDefault="005741BA" w:rsidP="008E50FD">
      <w:pPr>
        <w:rPr>
          <w:rFonts w:asciiTheme="minorHAnsi" w:hAnsiTheme="minorHAnsi" w:cstheme="minorHAnsi"/>
          <w:b/>
          <w:bCs/>
          <w:sz w:val="24"/>
          <w:szCs w:val="24"/>
        </w:rPr>
      </w:pPr>
    </w:p>
    <w:p w14:paraId="21F3DBF8" w14:textId="77777777" w:rsidR="00B43F01" w:rsidRPr="00B43F01" w:rsidRDefault="00B43F01" w:rsidP="00B43F01">
      <w:pPr>
        <w:rPr>
          <w:rFonts w:asciiTheme="minorHAnsi" w:hAnsiTheme="minorHAnsi" w:cstheme="minorHAnsi"/>
          <w:sz w:val="24"/>
          <w:szCs w:val="24"/>
        </w:rPr>
      </w:pPr>
    </w:p>
    <w:p w14:paraId="234A762A"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 xml:space="preserve">Recensie: </w:t>
      </w:r>
    </w:p>
    <w:p w14:paraId="7AA3DE27"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 xml:space="preserve">Een recensie is een kritische beoordeling van een boek, film, voorstelling, restaurant etc. In een recensie beschrijft de recensent zijn of haar mening over het onderwerp. Een recensent geeft argumenten om de mening te ondersteunen. Een recensie kan positief, negatief of neutraal geschreven worden. Een recensie is vaak te lezen in een tijdschrift of online. </w:t>
      </w:r>
    </w:p>
    <w:p w14:paraId="7B8E8782" w14:textId="77777777" w:rsidR="00B43F01" w:rsidRPr="00B43F01" w:rsidRDefault="00B43F01" w:rsidP="00B43F01">
      <w:pPr>
        <w:rPr>
          <w:rFonts w:asciiTheme="minorHAnsi" w:hAnsiTheme="minorHAnsi" w:cstheme="minorHAnsi"/>
          <w:sz w:val="24"/>
          <w:szCs w:val="24"/>
        </w:rPr>
      </w:pPr>
    </w:p>
    <w:p w14:paraId="25F1847C" w14:textId="77777777" w:rsidR="00B43F01" w:rsidRPr="00B43F01" w:rsidRDefault="00B43F01" w:rsidP="00B43F01">
      <w:pPr>
        <w:rPr>
          <w:rFonts w:asciiTheme="minorHAnsi" w:hAnsiTheme="minorHAnsi" w:cstheme="minorHAnsi"/>
          <w:b/>
          <w:bCs/>
          <w:sz w:val="24"/>
          <w:szCs w:val="24"/>
        </w:rPr>
      </w:pPr>
      <w:r w:rsidRPr="00B43F01">
        <w:rPr>
          <w:rFonts w:asciiTheme="minorHAnsi" w:hAnsiTheme="minorHAnsi" w:cstheme="minorHAnsi"/>
          <w:b/>
          <w:bCs/>
          <w:sz w:val="24"/>
          <w:szCs w:val="24"/>
        </w:rPr>
        <w:t>Opdracht 1</w:t>
      </w:r>
    </w:p>
    <w:p w14:paraId="3D743F12" w14:textId="77777777" w:rsid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Je leest een van de twee teksten. Na het lezen van de teksten schrijf je twee recensies.</w:t>
      </w:r>
    </w:p>
    <w:p w14:paraId="53F0CE29" w14:textId="77777777" w:rsidR="00B43F01" w:rsidRPr="00B43F01" w:rsidRDefault="00B43F01" w:rsidP="00B43F01">
      <w:pPr>
        <w:rPr>
          <w:rFonts w:asciiTheme="minorHAnsi" w:hAnsiTheme="minorHAnsi" w:cstheme="minorHAnsi"/>
          <w:sz w:val="24"/>
          <w:szCs w:val="24"/>
        </w:rPr>
      </w:pPr>
    </w:p>
    <w:p w14:paraId="2FA46DF5" w14:textId="77777777" w:rsidR="00B43F01" w:rsidRPr="00B43F01" w:rsidRDefault="00B43F01" w:rsidP="00B43F01">
      <w:pPr>
        <w:rPr>
          <w:rFonts w:asciiTheme="minorHAnsi" w:hAnsiTheme="minorHAnsi" w:cstheme="minorHAnsi"/>
          <w:sz w:val="24"/>
          <w:szCs w:val="24"/>
          <w:u w:val="single"/>
        </w:rPr>
      </w:pPr>
      <w:r w:rsidRPr="00B43F01">
        <w:rPr>
          <w:rFonts w:asciiTheme="minorHAnsi" w:hAnsiTheme="minorHAnsi" w:cstheme="minorHAnsi"/>
          <w:sz w:val="24"/>
          <w:szCs w:val="24"/>
          <w:u w:val="single"/>
        </w:rPr>
        <w:t>Recensie 1</w:t>
      </w:r>
    </w:p>
    <w:p w14:paraId="521B105E"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 xml:space="preserve">Je gaat je inleven als een recensent die in Nazi-Duitsland leeft. Het is 1942 en je hebt het kinderboek 'Der </w:t>
      </w:r>
      <w:proofErr w:type="spellStart"/>
      <w:r w:rsidRPr="00B43F01">
        <w:rPr>
          <w:rFonts w:asciiTheme="minorHAnsi" w:hAnsiTheme="minorHAnsi" w:cstheme="minorHAnsi"/>
          <w:sz w:val="24"/>
          <w:szCs w:val="24"/>
        </w:rPr>
        <w:t>Giftpilz</w:t>
      </w:r>
      <w:proofErr w:type="spellEnd"/>
      <w:r w:rsidRPr="00B43F01">
        <w:rPr>
          <w:rFonts w:asciiTheme="minorHAnsi" w:hAnsiTheme="minorHAnsi" w:cstheme="minorHAnsi"/>
          <w:sz w:val="24"/>
          <w:szCs w:val="24"/>
        </w:rPr>
        <w:t>' gelezen. Je gaat een recensie schrijven voor het Nazi-tijdschrift '</w:t>
      </w:r>
      <w:proofErr w:type="spellStart"/>
      <w:r w:rsidRPr="00B43F01">
        <w:rPr>
          <w:rFonts w:asciiTheme="minorHAnsi" w:hAnsiTheme="minorHAnsi" w:cstheme="minorHAnsi"/>
          <w:sz w:val="24"/>
          <w:szCs w:val="24"/>
        </w:rPr>
        <w:t>Schöne</w:t>
      </w:r>
      <w:proofErr w:type="spellEnd"/>
      <w:r w:rsidRPr="00B43F01">
        <w:rPr>
          <w:rFonts w:asciiTheme="minorHAnsi" w:hAnsiTheme="minorHAnsi" w:cstheme="minorHAnsi"/>
          <w:sz w:val="24"/>
          <w:szCs w:val="24"/>
        </w:rPr>
        <w:t xml:space="preserve"> Morgen'. </w:t>
      </w:r>
    </w:p>
    <w:p w14:paraId="6E6DF0F4" w14:textId="1BBC0A22" w:rsidR="00FF702B"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 xml:space="preserve">Ga in de recensie op de volgende punten in: </w:t>
      </w:r>
    </w:p>
    <w:p w14:paraId="28A24376" w14:textId="77777777" w:rsidR="00FF702B" w:rsidRPr="00B43F01" w:rsidRDefault="00FF702B" w:rsidP="00B43F01">
      <w:pPr>
        <w:rPr>
          <w:rFonts w:asciiTheme="minorHAnsi" w:hAnsiTheme="minorHAnsi" w:cstheme="minorHAnsi"/>
          <w:sz w:val="24"/>
          <w:szCs w:val="24"/>
        </w:rPr>
      </w:pPr>
    </w:p>
    <w:p w14:paraId="55B03CA4"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Waar gaat het verhaal over?</w:t>
      </w:r>
    </w:p>
    <w:p w14:paraId="651347F4"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 xml:space="preserve">Wat wil de schrijver duidelijk maken met het verhaal? </w:t>
      </w:r>
    </w:p>
    <w:p w14:paraId="2FBC3674"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 xml:space="preserve">Zou je het boek aan je vrienden aanraden? </w:t>
      </w:r>
    </w:p>
    <w:p w14:paraId="6281DFAC" w14:textId="77777777" w:rsid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Wat is jouw mening over het verhaal?</w:t>
      </w:r>
    </w:p>
    <w:p w14:paraId="198FD04B" w14:textId="77777777" w:rsidR="00FF702B" w:rsidRPr="00B43F01" w:rsidRDefault="00FF702B" w:rsidP="00B43F01">
      <w:pPr>
        <w:rPr>
          <w:rFonts w:asciiTheme="minorHAnsi" w:hAnsiTheme="minorHAnsi" w:cstheme="minorHAnsi"/>
          <w:sz w:val="24"/>
          <w:szCs w:val="24"/>
        </w:rPr>
      </w:pPr>
    </w:p>
    <w:p w14:paraId="2B6EBA07" w14:textId="77777777" w:rsid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 xml:space="preserve">Schrijf een recensie van maximaal 300 woorden. </w:t>
      </w:r>
    </w:p>
    <w:p w14:paraId="76CF1340" w14:textId="77777777" w:rsidR="00B43F01" w:rsidRDefault="00B43F01" w:rsidP="00B43F01">
      <w:pPr>
        <w:rPr>
          <w:rFonts w:asciiTheme="minorHAnsi" w:hAnsiTheme="minorHAnsi" w:cstheme="minorHAnsi"/>
          <w:sz w:val="24"/>
          <w:szCs w:val="24"/>
        </w:rPr>
      </w:pPr>
    </w:p>
    <w:p w14:paraId="2154912B" w14:textId="77777777" w:rsidR="00B43F01" w:rsidRDefault="00B43F01" w:rsidP="00B43F01">
      <w:pPr>
        <w:rPr>
          <w:rFonts w:asciiTheme="minorHAnsi" w:hAnsiTheme="minorHAnsi" w:cstheme="minorHAnsi"/>
          <w:sz w:val="24"/>
          <w:szCs w:val="24"/>
        </w:rPr>
      </w:pPr>
    </w:p>
    <w:p w14:paraId="1D8B64EA" w14:textId="77777777" w:rsidR="00B43F01" w:rsidRPr="00B43F01" w:rsidRDefault="00B43F01" w:rsidP="00B43F01">
      <w:pPr>
        <w:rPr>
          <w:rFonts w:asciiTheme="minorHAnsi" w:hAnsiTheme="minorHAnsi" w:cstheme="minorHAnsi"/>
          <w:sz w:val="24"/>
          <w:szCs w:val="24"/>
          <w:u w:val="single"/>
        </w:rPr>
      </w:pPr>
      <w:r w:rsidRPr="00B43F01">
        <w:rPr>
          <w:rFonts w:asciiTheme="minorHAnsi" w:hAnsiTheme="minorHAnsi" w:cstheme="minorHAnsi"/>
          <w:sz w:val="24"/>
          <w:szCs w:val="24"/>
          <w:u w:val="single"/>
        </w:rPr>
        <w:lastRenderedPageBreak/>
        <w:t>Recensie 2</w:t>
      </w:r>
    </w:p>
    <w:p w14:paraId="356C1F4D" w14:textId="77777777" w:rsidR="00B43F01" w:rsidRPr="00B43F01" w:rsidRDefault="00B43F01" w:rsidP="00B43F01">
      <w:pPr>
        <w:rPr>
          <w:rFonts w:asciiTheme="minorHAnsi" w:hAnsiTheme="minorHAnsi" w:cstheme="minorHAnsi"/>
          <w:sz w:val="24"/>
          <w:szCs w:val="24"/>
        </w:rPr>
      </w:pPr>
    </w:p>
    <w:p w14:paraId="07AB31AA" w14:textId="77777777" w:rsid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Het is 2024. Je bent recensent voor het tijdschrift '</w:t>
      </w:r>
      <w:proofErr w:type="spellStart"/>
      <w:r w:rsidRPr="00B43F01">
        <w:rPr>
          <w:rFonts w:asciiTheme="minorHAnsi" w:hAnsiTheme="minorHAnsi" w:cstheme="minorHAnsi"/>
          <w:sz w:val="24"/>
          <w:szCs w:val="24"/>
        </w:rPr>
        <w:t>Historia</w:t>
      </w:r>
      <w:proofErr w:type="spellEnd"/>
      <w:r w:rsidRPr="00B43F01">
        <w:rPr>
          <w:rFonts w:asciiTheme="minorHAnsi" w:hAnsiTheme="minorHAnsi" w:cstheme="minorHAnsi"/>
          <w:sz w:val="24"/>
          <w:szCs w:val="24"/>
        </w:rPr>
        <w:t xml:space="preserve">'. Je gaat een recensie schrijven over een kinderboek uit de tijd van Nazi-Duitsland 'Moeder vertel een wat over Adolf Hitler'. </w:t>
      </w:r>
    </w:p>
    <w:p w14:paraId="5E6599EF" w14:textId="77777777" w:rsidR="00FF702B" w:rsidRPr="00B43F01" w:rsidRDefault="00FF702B" w:rsidP="00B43F01">
      <w:pPr>
        <w:rPr>
          <w:rFonts w:asciiTheme="minorHAnsi" w:hAnsiTheme="minorHAnsi" w:cstheme="minorHAnsi"/>
          <w:sz w:val="24"/>
          <w:szCs w:val="24"/>
        </w:rPr>
      </w:pPr>
    </w:p>
    <w:p w14:paraId="4D9CF344" w14:textId="77777777" w:rsid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 xml:space="preserve">Ga in de recensie op de volgende punten in: </w:t>
      </w:r>
    </w:p>
    <w:p w14:paraId="7E4588D9" w14:textId="77777777" w:rsidR="00FF702B" w:rsidRPr="00B43F01" w:rsidRDefault="00FF702B" w:rsidP="00B43F01">
      <w:pPr>
        <w:rPr>
          <w:rFonts w:asciiTheme="minorHAnsi" w:hAnsiTheme="minorHAnsi" w:cstheme="minorHAnsi"/>
          <w:sz w:val="24"/>
          <w:szCs w:val="24"/>
        </w:rPr>
      </w:pPr>
    </w:p>
    <w:p w14:paraId="192D4D80"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Waar gaat het verhaal over?</w:t>
      </w:r>
    </w:p>
    <w:p w14:paraId="7A02DA26"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 xml:space="preserve">Wat wil de schrijver duidelijk maken met het verhaal? </w:t>
      </w:r>
    </w:p>
    <w:p w14:paraId="5A77DBEA"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 xml:space="preserve">Zou je het boek aan je vrienden aanraden? </w:t>
      </w:r>
    </w:p>
    <w:p w14:paraId="433C8071" w14:textId="77777777" w:rsid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Wat is jouw mening over het verhaal?</w:t>
      </w:r>
    </w:p>
    <w:p w14:paraId="2E6C42FC" w14:textId="77777777" w:rsidR="00FF702B" w:rsidRPr="00B43F01" w:rsidRDefault="00FF702B" w:rsidP="00B43F01">
      <w:pPr>
        <w:rPr>
          <w:rFonts w:asciiTheme="minorHAnsi" w:hAnsiTheme="minorHAnsi" w:cstheme="minorHAnsi"/>
          <w:sz w:val="24"/>
          <w:szCs w:val="24"/>
        </w:rPr>
      </w:pPr>
    </w:p>
    <w:p w14:paraId="55546064" w14:textId="302D02DC" w:rsidR="002D1EAF"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Schrijf een recensie van maximaal 300 woorden.</w:t>
      </w:r>
    </w:p>
    <w:p w14:paraId="4F641A87" w14:textId="77777777" w:rsidR="002D1EAF" w:rsidRDefault="002D1EAF" w:rsidP="00B43F01">
      <w:pPr>
        <w:rPr>
          <w:rFonts w:asciiTheme="minorHAnsi" w:hAnsiTheme="minorHAnsi" w:cstheme="minorHAnsi"/>
          <w:sz w:val="24"/>
          <w:szCs w:val="24"/>
        </w:rPr>
      </w:pPr>
    </w:p>
    <w:p w14:paraId="003D9191" w14:textId="77777777" w:rsidR="002D1EAF" w:rsidRPr="00B43F01" w:rsidRDefault="002D1EAF" w:rsidP="00B43F01">
      <w:pPr>
        <w:rPr>
          <w:rFonts w:asciiTheme="minorHAnsi" w:hAnsiTheme="minorHAnsi" w:cstheme="minorHAnsi"/>
          <w:sz w:val="24"/>
          <w:szCs w:val="24"/>
        </w:rPr>
      </w:pPr>
    </w:p>
    <w:p w14:paraId="20A43756" w14:textId="77777777" w:rsidR="00B43F01" w:rsidRPr="00B43F01" w:rsidRDefault="00B43F01" w:rsidP="00B43F01">
      <w:pPr>
        <w:rPr>
          <w:rFonts w:asciiTheme="minorHAnsi" w:hAnsiTheme="minorHAnsi" w:cstheme="minorHAnsi"/>
          <w:sz w:val="24"/>
          <w:szCs w:val="24"/>
        </w:rPr>
      </w:pPr>
    </w:p>
    <w:p w14:paraId="014231E6" w14:textId="77777777" w:rsidR="00B43F01" w:rsidRPr="00B43F01" w:rsidRDefault="00B43F01" w:rsidP="00B43F01">
      <w:pPr>
        <w:rPr>
          <w:rFonts w:asciiTheme="minorHAnsi" w:hAnsiTheme="minorHAnsi" w:cstheme="minorHAnsi"/>
          <w:b/>
          <w:bCs/>
          <w:sz w:val="24"/>
          <w:szCs w:val="24"/>
        </w:rPr>
      </w:pPr>
      <w:r w:rsidRPr="00B43F01">
        <w:rPr>
          <w:rFonts w:asciiTheme="minorHAnsi" w:hAnsiTheme="minorHAnsi" w:cstheme="minorHAnsi"/>
          <w:b/>
          <w:bCs/>
          <w:sz w:val="24"/>
          <w:szCs w:val="24"/>
        </w:rPr>
        <w:t xml:space="preserve">Opdracht 2 </w:t>
      </w:r>
    </w:p>
    <w:p w14:paraId="6381078A" w14:textId="77777777" w:rsidR="00B43F01" w:rsidRPr="00B43F01" w:rsidRDefault="00B43F01" w:rsidP="00B43F01">
      <w:pPr>
        <w:rPr>
          <w:rFonts w:asciiTheme="minorHAnsi" w:hAnsiTheme="minorHAnsi" w:cstheme="minorHAnsi"/>
          <w:sz w:val="24"/>
          <w:szCs w:val="24"/>
        </w:rPr>
      </w:pPr>
      <w:r w:rsidRPr="00B43F01">
        <w:rPr>
          <w:rFonts w:asciiTheme="minorHAnsi" w:hAnsiTheme="minorHAnsi" w:cstheme="minorHAnsi"/>
          <w:sz w:val="24"/>
          <w:szCs w:val="24"/>
        </w:rPr>
        <w:t xml:space="preserve">Je hebt net twee recensies geschreven. Beantwoord de volgende vragen: </w:t>
      </w:r>
    </w:p>
    <w:p w14:paraId="680B21CF" w14:textId="77777777" w:rsidR="00B43F01" w:rsidRPr="00B43F01" w:rsidRDefault="00B43F01" w:rsidP="00B43F01">
      <w:pPr>
        <w:rPr>
          <w:rFonts w:asciiTheme="minorHAnsi" w:hAnsiTheme="minorHAnsi" w:cstheme="minorHAnsi"/>
          <w:sz w:val="24"/>
          <w:szCs w:val="24"/>
        </w:rPr>
      </w:pPr>
    </w:p>
    <w:p w14:paraId="047CF9F2" w14:textId="04B9921A" w:rsidR="00B43F01" w:rsidRPr="00B43F01" w:rsidRDefault="00B43F01" w:rsidP="004C4655">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 xml:space="preserve">Wat is het verschil tussen de recensies die je hebt geschreven? </w:t>
      </w:r>
    </w:p>
    <w:p w14:paraId="52A37D11" w14:textId="5D86E472" w:rsidR="00B43F01" w:rsidRPr="00B43F01" w:rsidRDefault="00B43F01" w:rsidP="004C4655">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 xml:space="preserve">Welke rol heeft het tijdschrift waar je de recensie voor hebt geschreven gespeeld op de manier waarop je de recensie hebt geschreven? </w:t>
      </w:r>
    </w:p>
    <w:p w14:paraId="12D9CDD5" w14:textId="1A633A0E" w:rsidR="00B43F01" w:rsidRPr="00B43F01" w:rsidRDefault="00B43F01" w:rsidP="004C4655">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 xml:space="preserve">Wat vind je van de teksten die je hebt gelezen? </w:t>
      </w:r>
    </w:p>
    <w:p w14:paraId="28CCE03B" w14:textId="71517458" w:rsidR="00B43F01" w:rsidRPr="00B43F01" w:rsidRDefault="00B43F01" w:rsidP="004C4655">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Wat zegt tijd over de recensie die je hebt geschreven?</w:t>
      </w:r>
    </w:p>
    <w:p w14:paraId="7F79BBEB" w14:textId="2E7CC4BF" w:rsidR="005741BA" w:rsidRPr="005741BA" w:rsidRDefault="00B43F01" w:rsidP="004C4655">
      <w:pPr>
        <w:rPr>
          <w:rFonts w:asciiTheme="minorHAnsi" w:hAnsiTheme="minorHAnsi" w:cstheme="minorHAnsi"/>
          <w:sz w:val="24"/>
          <w:szCs w:val="24"/>
        </w:rPr>
      </w:pPr>
      <w:r w:rsidRPr="00B43F01">
        <w:rPr>
          <w:rFonts w:asciiTheme="minorHAnsi" w:hAnsiTheme="minorHAnsi" w:cstheme="minorHAnsi"/>
          <w:sz w:val="24"/>
          <w:szCs w:val="24"/>
        </w:rPr>
        <w:t>-</w:t>
      </w:r>
      <w:r w:rsidRPr="00B43F01">
        <w:rPr>
          <w:rFonts w:asciiTheme="minorHAnsi" w:hAnsiTheme="minorHAnsi" w:cstheme="minorHAnsi"/>
          <w:sz w:val="24"/>
          <w:szCs w:val="24"/>
        </w:rPr>
        <w:tab/>
        <w:t xml:space="preserve">Wat vond je van de opdracht? </w:t>
      </w:r>
    </w:p>
    <w:sectPr w:rsidR="005741BA" w:rsidRPr="005741BA" w:rsidSect="002910ED">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353E" w14:textId="77777777" w:rsidR="0088350D" w:rsidRPr="00FF33B9" w:rsidRDefault="0088350D" w:rsidP="00D81065">
      <w:r w:rsidRPr="00FF33B9">
        <w:separator/>
      </w:r>
    </w:p>
  </w:endnote>
  <w:endnote w:type="continuationSeparator" w:id="0">
    <w:p w14:paraId="5955F402" w14:textId="77777777" w:rsidR="0088350D" w:rsidRPr="00FF33B9" w:rsidRDefault="0088350D" w:rsidP="00D81065">
      <w:r w:rsidRPr="00FF33B9">
        <w:continuationSeparator/>
      </w:r>
    </w:p>
  </w:endnote>
  <w:endnote w:type="continuationNotice" w:id="1">
    <w:p w14:paraId="09C61BFD" w14:textId="77777777" w:rsidR="0088350D" w:rsidRDefault="0088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4B9E" w14:textId="775832CB" w:rsidR="00456D50" w:rsidRPr="00FF33B9" w:rsidRDefault="007D764D">
    <w:pPr>
      <w:pStyle w:val="Voettekst"/>
      <w:framePr w:wrap="auto" w:vAnchor="text" w:hAnchor="margin" w:xAlign="center" w:y="1"/>
      <w:rPr>
        <w:rStyle w:val="Paginanummer"/>
      </w:rPr>
    </w:pPr>
    <w:r w:rsidRPr="00FF33B9">
      <w:rPr>
        <w:rStyle w:val="Paginanummer"/>
      </w:rPr>
      <w:fldChar w:fldCharType="begin"/>
    </w:r>
    <w:r w:rsidR="008E70B2" w:rsidRPr="00FF33B9">
      <w:rPr>
        <w:rStyle w:val="Paginanummer"/>
      </w:rPr>
      <w:instrText xml:space="preserve">PAGE  </w:instrText>
    </w:r>
    <w:r w:rsidRPr="00FF33B9">
      <w:rPr>
        <w:rStyle w:val="Paginanummer"/>
      </w:rPr>
      <w:fldChar w:fldCharType="separate"/>
    </w:r>
    <w:r w:rsidR="008E6BBC" w:rsidRPr="00FF33B9">
      <w:rPr>
        <w:rStyle w:val="Paginanummer"/>
      </w:rPr>
      <w:t>6</w:t>
    </w:r>
    <w:r w:rsidRPr="00FF33B9">
      <w:rPr>
        <w:rStyle w:val="Paginanummer"/>
      </w:rPr>
      <w:fldChar w:fldCharType="end"/>
    </w:r>
  </w:p>
  <w:p w14:paraId="066D4B9F" w14:textId="77777777" w:rsidR="00456D50" w:rsidRPr="00FF33B9" w:rsidRDefault="00456D5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26BE" w14:textId="77777777" w:rsidR="0088350D" w:rsidRPr="00FF33B9" w:rsidRDefault="0088350D" w:rsidP="00D81065">
      <w:r w:rsidRPr="00FF33B9">
        <w:separator/>
      </w:r>
    </w:p>
  </w:footnote>
  <w:footnote w:type="continuationSeparator" w:id="0">
    <w:p w14:paraId="4070BBB6" w14:textId="77777777" w:rsidR="0088350D" w:rsidRPr="00FF33B9" w:rsidRDefault="0088350D" w:rsidP="00D81065">
      <w:r w:rsidRPr="00FF33B9">
        <w:continuationSeparator/>
      </w:r>
    </w:p>
  </w:footnote>
  <w:footnote w:type="continuationNotice" w:id="1">
    <w:p w14:paraId="45B1417A" w14:textId="77777777" w:rsidR="0088350D" w:rsidRDefault="00883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92D868"/>
    <w:lvl w:ilvl="0">
      <w:start w:val="1"/>
      <w:numFmt w:val="none"/>
      <w:pStyle w:val="Kop1"/>
      <w:suff w:val="nothing"/>
      <w:lvlText w:val=""/>
      <w:lvlJc w:val="left"/>
      <w:pPr>
        <w:ind w:left="432" w:hanging="432"/>
      </w:pPr>
    </w:lvl>
    <w:lvl w:ilvl="1">
      <w:start w:val="1"/>
      <w:numFmt w:val="decimal"/>
      <w:pStyle w:val="Kop2"/>
      <w:lvlText w:val="%2."/>
      <w:legacy w:legacy="1" w:legacySpace="120" w:legacyIndent="576"/>
      <w:lvlJc w:val="left"/>
      <w:pPr>
        <w:ind w:left="576" w:hanging="576"/>
      </w:pPr>
    </w:lvl>
    <w:lvl w:ilvl="2">
      <w:start w:val="1"/>
      <w:numFmt w:val="decimal"/>
      <w:pStyle w:val="Kop3"/>
      <w:lvlText w:val="%3."/>
      <w:legacy w:legacy="1" w:legacySpace="120" w:legacyIndent="720"/>
      <w:lvlJc w:val="left"/>
      <w:pPr>
        <w:ind w:left="720" w:hanging="720"/>
      </w:pPr>
    </w:lvl>
    <w:lvl w:ilvl="3">
      <w:start w:val="1"/>
      <w:numFmt w:val="upperLetter"/>
      <w:pStyle w:val="Kop4"/>
      <w:lvlText w:val="%4."/>
      <w:legacy w:legacy="1" w:legacySpace="120" w:legacyIndent="864"/>
      <w:lvlJc w:val="left"/>
      <w:pPr>
        <w:ind w:left="864" w:hanging="864"/>
      </w:pPr>
    </w:lvl>
    <w:lvl w:ilvl="4">
      <w:start w:val="1"/>
      <w:numFmt w:val="decimal"/>
      <w:pStyle w:val="Kop5"/>
      <w:lvlText w:val="%5"/>
      <w:legacy w:legacy="1" w:legacySpace="120" w:legacyIndent="1008"/>
      <w:lvlJc w:val="left"/>
      <w:pPr>
        <w:ind w:left="1008" w:hanging="1008"/>
      </w:pPr>
    </w:lvl>
    <w:lvl w:ilvl="5">
      <w:start w:val="1"/>
      <w:numFmt w:val="none"/>
      <w:pStyle w:val="Kop6"/>
      <w:suff w:val="nothing"/>
      <w:lvlText w:val=""/>
      <w:lvlJc w:val="left"/>
      <w:pPr>
        <w:ind w:left="1152" w:hanging="1152"/>
      </w:pPr>
    </w:lvl>
    <w:lvl w:ilvl="6">
      <w:start w:val="1"/>
      <w:numFmt w:val="none"/>
      <w:pStyle w:val="Kop7"/>
      <w:suff w:val="nothing"/>
      <w:lvlText w:val=""/>
      <w:lvlJc w:val="left"/>
      <w:pPr>
        <w:ind w:left="1296" w:hanging="1296"/>
      </w:pPr>
    </w:lvl>
    <w:lvl w:ilvl="7">
      <w:numFmt w:val="none"/>
      <w:lvlText w:val=""/>
      <w:lvlJc w:val="left"/>
    </w:lvl>
    <w:lvl w:ilvl="8">
      <w:numFmt w:val="none"/>
      <w:lvlText w:val=""/>
      <w:lvlJc w:val="left"/>
    </w:lvl>
  </w:abstractNum>
  <w:abstractNum w:abstractNumId="1" w15:restartNumberingAfterBreak="0">
    <w:nsid w:val="05973211"/>
    <w:multiLevelType w:val="hybridMultilevel"/>
    <w:tmpl w:val="69C65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8659FC"/>
    <w:multiLevelType w:val="hybridMultilevel"/>
    <w:tmpl w:val="B64279C0"/>
    <w:lvl w:ilvl="0" w:tplc="34040110">
      <w:start w:val="1"/>
      <w:numFmt w:val="bullet"/>
      <w:lvlText w:val=""/>
      <w:lvlJc w:val="left"/>
      <w:pPr>
        <w:tabs>
          <w:tab w:val="num" w:pos="720"/>
        </w:tabs>
        <w:ind w:left="720" w:hanging="360"/>
      </w:pPr>
      <w:rPr>
        <w:rFonts w:ascii="Wingdings 2" w:hAnsi="Wingdings 2" w:hint="default"/>
      </w:rPr>
    </w:lvl>
    <w:lvl w:ilvl="1" w:tplc="0B229882" w:tentative="1">
      <w:start w:val="1"/>
      <w:numFmt w:val="bullet"/>
      <w:lvlText w:val=""/>
      <w:lvlJc w:val="left"/>
      <w:pPr>
        <w:tabs>
          <w:tab w:val="num" w:pos="1440"/>
        </w:tabs>
        <w:ind w:left="1440" w:hanging="360"/>
      </w:pPr>
      <w:rPr>
        <w:rFonts w:ascii="Wingdings 2" w:hAnsi="Wingdings 2" w:hint="default"/>
      </w:rPr>
    </w:lvl>
    <w:lvl w:ilvl="2" w:tplc="54FCB52E" w:tentative="1">
      <w:start w:val="1"/>
      <w:numFmt w:val="bullet"/>
      <w:lvlText w:val=""/>
      <w:lvlJc w:val="left"/>
      <w:pPr>
        <w:tabs>
          <w:tab w:val="num" w:pos="2160"/>
        </w:tabs>
        <w:ind w:left="2160" w:hanging="360"/>
      </w:pPr>
      <w:rPr>
        <w:rFonts w:ascii="Wingdings 2" w:hAnsi="Wingdings 2" w:hint="default"/>
      </w:rPr>
    </w:lvl>
    <w:lvl w:ilvl="3" w:tplc="51440B1C" w:tentative="1">
      <w:start w:val="1"/>
      <w:numFmt w:val="bullet"/>
      <w:lvlText w:val=""/>
      <w:lvlJc w:val="left"/>
      <w:pPr>
        <w:tabs>
          <w:tab w:val="num" w:pos="2880"/>
        </w:tabs>
        <w:ind w:left="2880" w:hanging="360"/>
      </w:pPr>
      <w:rPr>
        <w:rFonts w:ascii="Wingdings 2" w:hAnsi="Wingdings 2" w:hint="default"/>
      </w:rPr>
    </w:lvl>
    <w:lvl w:ilvl="4" w:tplc="B4606ADE" w:tentative="1">
      <w:start w:val="1"/>
      <w:numFmt w:val="bullet"/>
      <w:lvlText w:val=""/>
      <w:lvlJc w:val="left"/>
      <w:pPr>
        <w:tabs>
          <w:tab w:val="num" w:pos="3600"/>
        </w:tabs>
        <w:ind w:left="3600" w:hanging="360"/>
      </w:pPr>
      <w:rPr>
        <w:rFonts w:ascii="Wingdings 2" w:hAnsi="Wingdings 2" w:hint="default"/>
      </w:rPr>
    </w:lvl>
    <w:lvl w:ilvl="5" w:tplc="5FF00902" w:tentative="1">
      <w:start w:val="1"/>
      <w:numFmt w:val="bullet"/>
      <w:lvlText w:val=""/>
      <w:lvlJc w:val="left"/>
      <w:pPr>
        <w:tabs>
          <w:tab w:val="num" w:pos="4320"/>
        </w:tabs>
        <w:ind w:left="4320" w:hanging="360"/>
      </w:pPr>
      <w:rPr>
        <w:rFonts w:ascii="Wingdings 2" w:hAnsi="Wingdings 2" w:hint="default"/>
      </w:rPr>
    </w:lvl>
    <w:lvl w:ilvl="6" w:tplc="D1D69D2A" w:tentative="1">
      <w:start w:val="1"/>
      <w:numFmt w:val="bullet"/>
      <w:lvlText w:val=""/>
      <w:lvlJc w:val="left"/>
      <w:pPr>
        <w:tabs>
          <w:tab w:val="num" w:pos="5040"/>
        </w:tabs>
        <w:ind w:left="5040" w:hanging="360"/>
      </w:pPr>
      <w:rPr>
        <w:rFonts w:ascii="Wingdings 2" w:hAnsi="Wingdings 2" w:hint="default"/>
      </w:rPr>
    </w:lvl>
    <w:lvl w:ilvl="7" w:tplc="C520EECE" w:tentative="1">
      <w:start w:val="1"/>
      <w:numFmt w:val="bullet"/>
      <w:lvlText w:val=""/>
      <w:lvlJc w:val="left"/>
      <w:pPr>
        <w:tabs>
          <w:tab w:val="num" w:pos="5760"/>
        </w:tabs>
        <w:ind w:left="5760" w:hanging="360"/>
      </w:pPr>
      <w:rPr>
        <w:rFonts w:ascii="Wingdings 2" w:hAnsi="Wingdings 2" w:hint="default"/>
      </w:rPr>
    </w:lvl>
    <w:lvl w:ilvl="8" w:tplc="1938E5A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A1342CF"/>
    <w:multiLevelType w:val="hybridMultilevel"/>
    <w:tmpl w:val="9FE4726C"/>
    <w:lvl w:ilvl="0" w:tplc="D6A27F9A">
      <w:start w:val="27"/>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1F770C"/>
    <w:multiLevelType w:val="hybridMultilevel"/>
    <w:tmpl w:val="D006EC3E"/>
    <w:lvl w:ilvl="0" w:tplc="B0D8E65C">
      <w:start w:val="1"/>
      <w:numFmt w:val="bullet"/>
      <w:lvlText w:val=""/>
      <w:lvlJc w:val="left"/>
      <w:pPr>
        <w:tabs>
          <w:tab w:val="num" w:pos="720"/>
        </w:tabs>
        <w:ind w:left="720" w:hanging="360"/>
      </w:pPr>
      <w:rPr>
        <w:rFonts w:ascii="Wingdings" w:hAnsi="Wingdings" w:hint="default"/>
      </w:rPr>
    </w:lvl>
    <w:lvl w:ilvl="1" w:tplc="E460FCDC">
      <w:start w:val="1"/>
      <w:numFmt w:val="bullet"/>
      <w:lvlText w:val=""/>
      <w:lvlJc w:val="left"/>
      <w:pPr>
        <w:tabs>
          <w:tab w:val="num" w:pos="1440"/>
        </w:tabs>
        <w:ind w:left="1440" w:hanging="360"/>
      </w:pPr>
      <w:rPr>
        <w:rFonts w:ascii="Wingdings" w:hAnsi="Wingdings" w:hint="default"/>
      </w:rPr>
    </w:lvl>
    <w:lvl w:ilvl="2" w:tplc="35AA4B14" w:tentative="1">
      <w:start w:val="1"/>
      <w:numFmt w:val="bullet"/>
      <w:lvlText w:val=""/>
      <w:lvlJc w:val="left"/>
      <w:pPr>
        <w:tabs>
          <w:tab w:val="num" w:pos="2160"/>
        </w:tabs>
        <w:ind w:left="2160" w:hanging="360"/>
      </w:pPr>
      <w:rPr>
        <w:rFonts w:ascii="Wingdings" w:hAnsi="Wingdings" w:hint="default"/>
      </w:rPr>
    </w:lvl>
    <w:lvl w:ilvl="3" w:tplc="995260A8" w:tentative="1">
      <w:start w:val="1"/>
      <w:numFmt w:val="bullet"/>
      <w:lvlText w:val=""/>
      <w:lvlJc w:val="left"/>
      <w:pPr>
        <w:tabs>
          <w:tab w:val="num" w:pos="2880"/>
        </w:tabs>
        <w:ind w:left="2880" w:hanging="360"/>
      </w:pPr>
      <w:rPr>
        <w:rFonts w:ascii="Wingdings" w:hAnsi="Wingdings" w:hint="default"/>
      </w:rPr>
    </w:lvl>
    <w:lvl w:ilvl="4" w:tplc="6F4AD324" w:tentative="1">
      <w:start w:val="1"/>
      <w:numFmt w:val="bullet"/>
      <w:lvlText w:val=""/>
      <w:lvlJc w:val="left"/>
      <w:pPr>
        <w:tabs>
          <w:tab w:val="num" w:pos="3600"/>
        </w:tabs>
        <w:ind w:left="3600" w:hanging="360"/>
      </w:pPr>
      <w:rPr>
        <w:rFonts w:ascii="Wingdings" w:hAnsi="Wingdings" w:hint="default"/>
      </w:rPr>
    </w:lvl>
    <w:lvl w:ilvl="5" w:tplc="B620A128" w:tentative="1">
      <w:start w:val="1"/>
      <w:numFmt w:val="bullet"/>
      <w:lvlText w:val=""/>
      <w:lvlJc w:val="left"/>
      <w:pPr>
        <w:tabs>
          <w:tab w:val="num" w:pos="4320"/>
        </w:tabs>
        <w:ind w:left="4320" w:hanging="360"/>
      </w:pPr>
      <w:rPr>
        <w:rFonts w:ascii="Wingdings" w:hAnsi="Wingdings" w:hint="default"/>
      </w:rPr>
    </w:lvl>
    <w:lvl w:ilvl="6" w:tplc="17A471AC" w:tentative="1">
      <w:start w:val="1"/>
      <w:numFmt w:val="bullet"/>
      <w:lvlText w:val=""/>
      <w:lvlJc w:val="left"/>
      <w:pPr>
        <w:tabs>
          <w:tab w:val="num" w:pos="5040"/>
        </w:tabs>
        <w:ind w:left="5040" w:hanging="360"/>
      </w:pPr>
      <w:rPr>
        <w:rFonts w:ascii="Wingdings" w:hAnsi="Wingdings" w:hint="default"/>
      </w:rPr>
    </w:lvl>
    <w:lvl w:ilvl="7" w:tplc="77AA5A4E" w:tentative="1">
      <w:start w:val="1"/>
      <w:numFmt w:val="bullet"/>
      <w:lvlText w:val=""/>
      <w:lvlJc w:val="left"/>
      <w:pPr>
        <w:tabs>
          <w:tab w:val="num" w:pos="5760"/>
        </w:tabs>
        <w:ind w:left="5760" w:hanging="360"/>
      </w:pPr>
      <w:rPr>
        <w:rFonts w:ascii="Wingdings" w:hAnsi="Wingdings" w:hint="default"/>
      </w:rPr>
    </w:lvl>
    <w:lvl w:ilvl="8" w:tplc="BB7ACD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8008C"/>
    <w:multiLevelType w:val="hybridMultilevel"/>
    <w:tmpl w:val="6DEA3056"/>
    <w:lvl w:ilvl="0" w:tplc="C3DA0C58">
      <w:start w:val="1"/>
      <w:numFmt w:val="bullet"/>
      <w:lvlText w:val=""/>
      <w:lvlJc w:val="left"/>
      <w:pPr>
        <w:tabs>
          <w:tab w:val="num" w:pos="720"/>
        </w:tabs>
        <w:ind w:left="720" w:hanging="360"/>
      </w:pPr>
      <w:rPr>
        <w:rFonts w:ascii="Wingdings 2" w:hAnsi="Wingdings 2" w:hint="default"/>
      </w:rPr>
    </w:lvl>
    <w:lvl w:ilvl="1" w:tplc="D4BA6B06" w:tentative="1">
      <w:start w:val="1"/>
      <w:numFmt w:val="bullet"/>
      <w:lvlText w:val=""/>
      <w:lvlJc w:val="left"/>
      <w:pPr>
        <w:tabs>
          <w:tab w:val="num" w:pos="1440"/>
        </w:tabs>
        <w:ind w:left="1440" w:hanging="360"/>
      </w:pPr>
      <w:rPr>
        <w:rFonts w:ascii="Wingdings 2" w:hAnsi="Wingdings 2" w:hint="default"/>
      </w:rPr>
    </w:lvl>
    <w:lvl w:ilvl="2" w:tplc="634CF8F0" w:tentative="1">
      <w:start w:val="1"/>
      <w:numFmt w:val="bullet"/>
      <w:lvlText w:val=""/>
      <w:lvlJc w:val="left"/>
      <w:pPr>
        <w:tabs>
          <w:tab w:val="num" w:pos="2160"/>
        </w:tabs>
        <w:ind w:left="2160" w:hanging="360"/>
      </w:pPr>
      <w:rPr>
        <w:rFonts w:ascii="Wingdings 2" w:hAnsi="Wingdings 2" w:hint="default"/>
      </w:rPr>
    </w:lvl>
    <w:lvl w:ilvl="3" w:tplc="AE1E5492" w:tentative="1">
      <w:start w:val="1"/>
      <w:numFmt w:val="bullet"/>
      <w:lvlText w:val=""/>
      <w:lvlJc w:val="left"/>
      <w:pPr>
        <w:tabs>
          <w:tab w:val="num" w:pos="2880"/>
        </w:tabs>
        <w:ind w:left="2880" w:hanging="360"/>
      </w:pPr>
      <w:rPr>
        <w:rFonts w:ascii="Wingdings 2" w:hAnsi="Wingdings 2" w:hint="default"/>
      </w:rPr>
    </w:lvl>
    <w:lvl w:ilvl="4" w:tplc="C7DE3770" w:tentative="1">
      <w:start w:val="1"/>
      <w:numFmt w:val="bullet"/>
      <w:lvlText w:val=""/>
      <w:lvlJc w:val="left"/>
      <w:pPr>
        <w:tabs>
          <w:tab w:val="num" w:pos="3600"/>
        </w:tabs>
        <w:ind w:left="3600" w:hanging="360"/>
      </w:pPr>
      <w:rPr>
        <w:rFonts w:ascii="Wingdings 2" w:hAnsi="Wingdings 2" w:hint="default"/>
      </w:rPr>
    </w:lvl>
    <w:lvl w:ilvl="5" w:tplc="285E17DA" w:tentative="1">
      <w:start w:val="1"/>
      <w:numFmt w:val="bullet"/>
      <w:lvlText w:val=""/>
      <w:lvlJc w:val="left"/>
      <w:pPr>
        <w:tabs>
          <w:tab w:val="num" w:pos="4320"/>
        </w:tabs>
        <w:ind w:left="4320" w:hanging="360"/>
      </w:pPr>
      <w:rPr>
        <w:rFonts w:ascii="Wingdings 2" w:hAnsi="Wingdings 2" w:hint="default"/>
      </w:rPr>
    </w:lvl>
    <w:lvl w:ilvl="6" w:tplc="55D8AF28" w:tentative="1">
      <w:start w:val="1"/>
      <w:numFmt w:val="bullet"/>
      <w:lvlText w:val=""/>
      <w:lvlJc w:val="left"/>
      <w:pPr>
        <w:tabs>
          <w:tab w:val="num" w:pos="5040"/>
        </w:tabs>
        <w:ind w:left="5040" w:hanging="360"/>
      </w:pPr>
      <w:rPr>
        <w:rFonts w:ascii="Wingdings 2" w:hAnsi="Wingdings 2" w:hint="default"/>
      </w:rPr>
    </w:lvl>
    <w:lvl w:ilvl="7" w:tplc="FC62ED92" w:tentative="1">
      <w:start w:val="1"/>
      <w:numFmt w:val="bullet"/>
      <w:lvlText w:val=""/>
      <w:lvlJc w:val="left"/>
      <w:pPr>
        <w:tabs>
          <w:tab w:val="num" w:pos="5760"/>
        </w:tabs>
        <w:ind w:left="5760" w:hanging="360"/>
      </w:pPr>
      <w:rPr>
        <w:rFonts w:ascii="Wingdings 2" w:hAnsi="Wingdings 2" w:hint="default"/>
      </w:rPr>
    </w:lvl>
    <w:lvl w:ilvl="8" w:tplc="7F3A77B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15839A7"/>
    <w:multiLevelType w:val="hybridMultilevel"/>
    <w:tmpl w:val="EE2A5458"/>
    <w:lvl w:ilvl="0" w:tplc="1BEEC826">
      <w:start w:val="1"/>
      <w:numFmt w:val="bullet"/>
      <w:lvlText w:val=""/>
      <w:lvlJc w:val="left"/>
      <w:pPr>
        <w:tabs>
          <w:tab w:val="num" w:pos="720"/>
        </w:tabs>
        <w:ind w:left="720" w:hanging="360"/>
      </w:pPr>
      <w:rPr>
        <w:rFonts w:ascii="Wingdings 2" w:hAnsi="Wingdings 2" w:hint="default"/>
      </w:rPr>
    </w:lvl>
    <w:lvl w:ilvl="1" w:tplc="F06057B2" w:tentative="1">
      <w:start w:val="1"/>
      <w:numFmt w:val="bullet"/>
      <w:lvlText w:val=""/>
      <w:lvlJc w:val="left"/>
      <w:pPr>
        <w:tabs>
          <w:tab w:val="num" w:pos="1440"/>
        </w:tabs>
        <w:ind w:left="1440" w:hanging="360"/>
      </w:pPr>
      <w:rPr>
        <w:rFonts w:ascii="Wingdings 2" w:hAnsi="Wingdings 2" w:hint="default"/>
      </w:rPr>
    </w:lvl>
    <w:lvl w:ilvl="2" w:tplc="CF3E0D94" w:tentative="1">
      <w:start w:val="1"/>
      <w:numFmt w:val="bullet"/>
      <w:lvlText w:val=""/>
      <w:lvlJc w:val="left"/>
      <w:pPr>
        <w:tabs>
          <w:tab w:val="num" w:pos="2160"/>
        </w:tabs>
        <w:ind w:left="2160" w:hanging="360"/>
      </w:pPr>
      <w:rPr>
        <w:rFonts w:ascii="Wingdings 2" w:hAnsi="Wingdings 2" w:hint="default"/>
      </w:rPr>
    </w:lvl>
    <w:lvl w:ilvl="3" w:tplc="2AFEC682" w:tentative="1">
      <w:start w:val="1"/>
      <w:numFmt w:val="bullet"/>
      <w:lvlText w:val=""/>
      <w:lvlJc w:val="left"/>
      <w:pPr>
        <w:tabs>
          <w:tab w:val="num" w:pos="2880"/>
        </w:tabs>
        <w:ind w:left="2880" w:hanging="360"/>
      </w:pPr>
      <w:rPr>
        <w:rFonts w:ascii="Wingdings 2" w:hAnsi="Wingdings 2" w:hint="default"/>
      </w:rPr>
    </w:lvl>
    <w:lvl w:ilvl="4" w:tplc="0816A6BC" w:tentative="1">
      <w:start w:val="1"/>
      <w:numFmt w:val="bullet"/>
      <w:lvlText w:val=""/>
      <w:lvlJc w:val="left"/>
      <w:pPr>
        <w:tabs>
          <w:tab w:val="num" w:pos="3600"/>
        </w:tabs>
        <w:ind w:left="3600" w:hanging="360"/>
      </w:pPr>
      <w:rPr>
        <w:rFonts w:ascii="Wingdings 2" w:hAnsi="Wingdings 2" w:hint="default"/>
      </w:rPr>
    </w:lvl>
    <w:lvl w:ilvl="5" w:tplc="F3B6139C" w:tentative="1">
      <w:start w:val="1"/>
      <w:numFmt w:val="bullet"/>
      <w:lvlText w:val=""/>
      <w:lvlJc w:val="left"/>
      <w:pPr>
        <w:tabs>
          <w:tab w:val="num" w:pos="4320"/>
        </w:tabs>
        <w:ind w:left="4320" w:hanging="360"/>
      </w:pPr>
      <w:rPr>
        <w:rFonts w:ascii="Wingdings 2" w:hAnsi="Wingdings 2" w:hint="default"/>
      </w:rPr>
    </w:lvl>
    <w:lvl w:ilvl="6" w:tplc="C12EA952" w:tentative="1">
      <w:start w:val="1"/>
      <w:numFmt w:val="bullet"/>
      <w:lvlText w:val=""/>
      <w:lvlJc w:val="left"/>
      <w:pPr>
        <w:tabs>
          <w:tab w:val="num" w:pos="5040"/>
        </w:tabs>
        <w:ind w:left="5040" w:hanging="360"/>
      </w:pPr>
      <w:rPr>
        <w:rFonts w:ascii="Wingdings 2" w:hAnsi="Wingdings 2" w:hint="default"/>
      </w:rPr>
    </w:lvl>
    <w:lvl w:ilvl="7" w:tplc="3EC81318" w:tentative="1">
      <w:start w:val="1"/>
      <w:numFmt w:val="bullet"/>
      <w:lvlText w:val=""/>
      <w:lvlJc w:val="left"/>
      <w:pPr>
        <w:tabs>
          <w:tab w:val="num" w:pos="5760"/>
        </w:tabs>
        <w:ind w:left="5760" w:hanging="360"/>
      </w:pPr>
      <w:rPr>
        <w:rFonts w:ascii="Wingdings 2" w:hAnsi="Wingdings 2" w:hint="default"/>
      </w:rPr>
    </w:lvl>
    <w:lvl w:ilvl="8" w:tplc="FDD0E22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24C5279"/>
    <w:multiLevelType w:val="hybridMultilevel"/>
    <w:tmpl w:val="4498DDE6"/>
    <w:lvl w:ilvl="0" w:tplc="77AA457E">
      <w:start w:val="1"/>
      <w:numFmt w:val="bullet"/>
      <w:lvlText w:val=""/>
      <w:lvlJc w:val="left"/>
      <w:pPr>
        <w:tabs>
          <w:tab w:val="num" w:pos="720"/>
        </w:tabs>
        <w:ind w:left="720" w:hanging="360"/>
      </w:pPr>
      <w:rPr>
        <w:rFonts w:ascii="Wingdings 2" w:hAnsi="Wingdings 2" w:hint="default"/>
      </w:rPr>
    </w:lvl>
    <w:lvl w:ilvl="1" w:tplc="693A7712" w:tentative="1">
      <w:start w:val="1"/>
      <w:numFmt w:val="bullet"/>
      <w:lvlText w:val=""/>
      <w:lvlJc w:val="left"/>
      <w:pPr>
        <w:tabs>
          <w:tab w:val="num" w:pos="1440"/>
        </w:tabs>
        <w:ind w:left="1440" w:hanging="360"/>
      </w:pPr>
      <w:rPr>
        <w:rFonts w:ascii="Wingdings 2" w:hAnsi="Wingdings 2" w:hint="default"/>
      </w:rPr>
    </w:lvl>
    <w:lvl w:ilvl="2" w:tplc="881C0E52" w:tentative="1">
      <w:start w:val="1"/>
      <w:numFmt w:val="bullet"/>
      <w:lvlText w:val=""/>
      <w:lvlJc w:val="left"/>
      <w:pPr>
        <w:tabs>
          <w:tab w:val="num" w:pos="2160"/>
        </w:tabs>
        <w:ind w:left="2160" w:hanging="360"/>
      </w:pPr>
      <w:rPr>
        <w:rFonts w:ascii="Wingdings 2" w:hAnsi="Wingdings 2" w:hint="default"/>
      </w:rPr>
    </w:lvl>
    <w:lvl w:ilvl="3" w:tplc="D2AA648E" w:tentative="1">
      <w:start w:val="1"/>
      <w:numFmt w:val="bullet"/>
      <w:lvlText w:val=""/>
      <w:lvlJc w:val="left"/>
      <w:pPr>
        <w:tabs>
          <w:tab w:val="num" w:pos="2880"/>
        </w:tabs>
        <w:ind w:left="2880" w:hanging="360"/>
      </w:pPr>
      <w:rPr>
        <w:rFonts w:ascii="Wingdings 2" w:hAnsi="Wingdings 2" w:hint="default"/>
      </w:rPr>
    </w:lvl>
    <w:lvl w:ilvl="4" w:tplc="36F4BE3E" w:tentative="1">
      <w:start w:val="1"/>
      <w:numFmt w:val="bullet"/>
      <w:lvlText w:val=""/>
      <w:lvlJc w:val="left"/>
      <w:pPr>
        <w:tabs>
          <w:tab w:val="num" w:pos="3600"/>
        </w:tabs>
        <w:ind w:left="3600" w:hanging="360"/>
      </w:pPr>
      <w:rPr>
        <w:rFonts w:ascii="Wingdings 2" w:hAnsi="Wingdings 2" w:hint="default"/>
      </w:rPr>
    </w:lvl>
    <w:lvl w:ilvl="5" w:tplc="032616A2" w:tentative="1">
      <w:start w:val="1"/>
      <w:numFmt w:val="bullet"/>
      <w:lvlText w:val=""/>
      <w:lvlJc w:val="left"/>
      <w:pPr>
        <w:tabs>
          <w:tab w:val="num" w:pos="4320"/>
        </w:tabs>
        <w:ind w:left="4320" w:hanging="360"/>
      </w:pPr>
      <w:rPr>
        <w:rFonts w:ascii="Wingdings 2" w:hAnsi="Wingdings 2" w:hint="default"/>
      </w:rPr>
    </w:lvl>
    <w:lvl w:ilvl="6" w:tplc="A646515A" w:tentative="1">
      <w:start w:val="1"/>
      <w:numFmt w:val="bullet"/>
      <w:lvlText w:val=""/>
      <w:lvlJc w:val="left"/>
      <w:pPr>
        <w:tabs>
          <w:tab w:val="num" w:pos="5040"/>
        </w:tabs>
        <w:ind w:left="5040" w:hanging="360"/>
      </w:pPr>
      <w:rPr>
        <w:rFonts w:ascii="Wingdings 2" w:hAnsi="Wingdings 2" w:hint="default"/>
      </w:rPr>
    </w:lvl>
    <w:lvl w:ilvl="7" w:tplc="73A853EE" w:tentative="1">
      <w:start w:val="1"/>
      <w:numFmt w:val="bullet"/>
      <w:lvlText w:val=""/>
      <w:lvlJc w:val="left"/>
      <w:pPr>
        <w:tabs>
          <w:tab w:val="num" w:pos="5760"/>
        </w:tabs>
        <w:ind w:left="5760" w:hanging="360"/>
      </w:pPr>
      <w:rPr>
        <w:rFonts w:ascii="Wingdings 2" w:hAnsi="Wingdings 2" w:hint="default"/>
      </w:rPr>
    </w:lvl>
    <w:lvl w:ilvl="8" w:tplc="518027E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AF33029"/>
    <w:multiLevelType w:val="hybridMultilevel"/>
    <w:tmpl w:val="9544F20A"/>
    <w:lvl w:ilvl="0" w:tplc="10BC747C">
      <w:start w:val="1"/>
      <w:numFmt w:val="bullet"/>
      <w:lvlText w:val=""/>
      <w:lvlJc w:val="left"/>
      <w:pPr>
        <w:tabs>
          <w:tab w:val="num" w:pos="720"/>
        </w:tabs>
        <w:ind w:left="720" w:hanging="360"/>
      </w:pPr>
      <w:rPr>
        <w:rFonts w:ascii="Wingdings 2" w:hAnsi="Wingdings 2" w:hint="default"/>
      </w:rPr>
    </w:lvl>
    <w:lvl w:ilvl="1" w:tplc="5532C50A" w:tentative="1">
      <w:start w:val="1"/>
      <w:numFmt w:val="bullet"/>
      <w:lvlText w:val=""/>
      <w:lvlJc w:val="left"/>
      <w:pPr>
        <w:tabs>
          <w:tab w:val="num" w:pos="1440"/>
        </w:tabs>
        <w:ind w:left="1440" w:hanging="360"/>
      </w:pPr>
      <w:rPr>
        <w:rFonts w:ascii="Wingdings 2" w:hAnsi="Wingdings 2" w:hint="default"/>
      </w:rPr>
    </w:lvl>
    <w:lvl w:ilvl="2" w:tplc="CA165312" w:tentative="1">
      <w:start w:val="1"/>
      <w:numFmt w:val="bullet"/>
      <w:lvlText w:val=""/>
      <w:lvlJc w:val="left"/>
      <w:pPr>
        <w:tabs>
          <w:tab w:val="num" w:pos="2160"/>
        </w:tabs>
        <w:ind w:left="2160" w:hanging="360"/>
      </w:pPr>
      <w:rPr>
        <w:rFonts w:ascii="Wingdings 2" w:hAnsi="Wingdings 2" w:hint="default"/>
      </w:rPr>
    </w:lvl>
    <w:lvl w:ilvl="3" w:tplc="4F7A5122" w:tentative="1">
      <w:start w:val="1"/>
      <w:numFmt w:val="bullet"/>
      <w:lvlText w:val=""/>
      <w:lvlJc w:val="left"/>
      <w:pPr>
        <w:tabs>
          <w:tab w:val="num" w:pos="2880"/>
        </w:tabs>
        <w:ind w:left="2880" w:hanging="360"/>
      </w:pPr>
      <w:rPr>
        <w:rFonts w:ascii="Wingdings 2" w:hAnsi="Wingdings 2" w:hint="default"/>
      </w:rPr>
    </w:lvl>
    <w:lvl w:ilvl="4" w:tplc="DB6A33E8" w:tentative="1">
      <w:start w:val="1"/>
      <w:numFmt w:val="bullet"/>
      <w:lvlText w:val=""/>
      <w:lvlJc w:val="left"/>
      <w:pPr>
        <w:tabs>
          <w:tab w:val="num" w:pos="3600"/>
        </w:tabs>
        <w:ind w:left="3600" w:hanging="360"/>
      </w:pPr>
      <w:rPr>
        <w:rFonts w:ascii="Wingdings 2" w:hAnsi="Wingdings 2" w:hint="default"/>
      </w:rPr>
    </w:lvl>
    <w:lvl w:ilvl="5" w:tplc="BD980CB8" w:tentative="1">
      <w:start w:val="1"/>
      <w:numFmt w:val="bullet"/>
      <w:lvlText w:val=""/>
      <w:lvlJc w:val="left"/>
      <w:pPr>
        <w:tabs>
          <w:tab w:val="num" w:pos="4320"/>
        </w:tabs>
        <w:ind w:left="4320" w:hanging="360"/>
      </w:pPr>
      <w:rPr>
        <w:rFonts w:ascii="Wingdings 2" w:hAnsi="Wingdings 2" w:hint="default"/>
      </w:rPr>
    </w:lvl>
    <w:lvl w:ilvl="6" w:tplc="29D06D9C" w:tentative="1">
      <w:start w:val="1"/>
      <w:numFmt w:val="bullet"/>
      <w:lvlText w:val=""/>
      <w:lvlJc w:val="left"/>
      <w:pPr>
        <w:tabs>
          <w:tab w:val="num" w:pos="5040"/>
        </w:tabs>
        <w:ind w:left="5040" w:hanging="360"/>
      </w:pPr>
      <w:rPr>
        <w:rFonts w:ascii="Wingdings 2" w:hAnsi="Wingdings 2" w:hint="default"/>
      </w:rPr>
    </w:lvl>
    <w:lvl w:ilvl="7" w:tplc="8B302758" w:tentative="1">
      <w:start w:val="1"/>
      <w:numFmt w:val="bullet"/>
      <w:lvlText w:val=""/>
      <w:lvlJc w:val="left"/>
      <w:pPr>
        <w:tabs>
          <w:tab w:val="num" w:pos="5760"/>
        </w:tabs>
        <w:ind w:left="5760" w:hanging="360"/>
      </w:pPr>
      <w:rPr>
        <w:rFonts w:ascii="Wingdings 2" w:hAnsi="Wingdings 2" w:hint="default"/>
      </w:rPr>
    </w:lvl>
    <w:lvl w:ilvl="8" w:tplc="CD328D7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E972A77"/>
    <w:multiLevelType w:val="hybridMultilevel"/>
    <w:tmpl w:val="9A52CA72"/>
    <w:lvl w:ilvl="0" w:tplc="65B40300">
      <w:numFmt w:val="bullet"/>
      <w:lvlText w:val="-"/>
      <w:lvlJc w:val="left"/>
      <w:pPr>
        <w:ind w:left="720" w:hanging="360"/>
      </w:pPr>
      <w:rPr>
        <w:rFonts w:ascii="Garamond" w:eastAsia="Times New Roman" w:hAnsi="Garamond" w:cs="Times New Roman" w:hint="default"/>
        <w:b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914AE6"/>
    <w:multiLevelType w:val="hybridMultilevel"/>
    <w:tmpl w:val="2AE64158"/>
    <w:lvl w:ilvl="0" w:tplc="618CCC5A">
      <w:start w:val="1"/>
      <w:numFmt w:val="bullet"/>
      <w:lvlText w:val=""/>
      <w:lvlJc w:val="left"/>
      <w:pPr>
        <w:tabs>
          <w:tab w:val="num" w:pos="720"/>
        </w:tabs>
        <w:ind w:left="720" w:hanging="360"/>
      </w:pPr>
      <w:rPr>
        <w:rFonts w:ascii="Wingdings 2" w:hAnsi="Wingdings 2" w:hint="default"/>
      </w:rPr>
    </w:lvl>
    <w:lvl w:ilvl="1" w:tplc="3A6E215C" w:tentative="1">
      <w:start w:val="1"/>
      <w:numFmt w:val="bullet"/>
      <w:lvlText w:val=""/>
      <w:lvlJc w:val="left"/>
      <w:pPr>
        <w:tabs>
          <w:tab w:val="num" w:pos="1440"/>
        </w:tabs>
        <w:ind w:left="1440" w:hanging="360"/>
      </w:pPr>
      <w:rPr>
        <w:rFonts w:ascii="Wingdings 2" w:hAnsi="Wingdings 2" w:hint="default"/>
      </w:rPr>
    </w:lvl>
    <w:lvl w:ilvl="2" w:tplc="2AAC8A6C" w:tentative="1">
      <w:start w:val="1"/>
      <w:numFmt w:val="bullet"/>
      <w:lvlText w:val=""/>
      <w:lvlJc w:val="left"/>
      <w:pPr>
        <w:tabs>
          <w:tab w:val="num" w:pos="2160"/>
        </w:tabs>
        <w:ind w:left="2160" w:hanging="360"/>
      </w:pPr>
      <w:rPr>
        <w:rFonts w:ascii="Wingdings 2" w:hAnsi="Wingdings 2" w:hint="default"/>
      </w:rPr>
    </w:lvl>
    <w:lvl w:ilvl="3" w:tplc="ED2C3A5A" w:tentative="1">
      <w:start w:val="1"/>
      <w:numFmt w:val="bullet"/>
      <w:lvlText w:val=""/>
      <w:lvlJc w:val="left"/>
      <w:pPr>
        <w:tabs>
          <w:tab w:val="num" w:pos="2880"/>
        </w:tabs>
        <w:ind w:left="2880" w:hanging="360"/>
      </w:pPr>
      <w:rPr>
        <w:rFonts w:ascii="Wingdings 2" w:hAnsi="Wingdings 2" w:hint="default"/>
      </w:rPr>
    </w:lvl>
    <w:lvl w:ilvl="4" w:tplc="12B89BFC" w:tentative="1">
      <w:start w:val="1"/>
      <w:numFmt w:val="bullet"/>
      <w:lvlText w:val=""/>
      <w:lvlJc w:val="left"/>
      <w:pPr>
        <w:tabs>
          <w:tab w:val="num" w:pos="3600"/>
        </w:tabs>
        <w:ind w:left="3600" w:hanging="360"/>
      </w:pPr>
      <w:rPr>
        <w:rFonts w:ascii="Wingdings 2" w:hAnsi="Wingdings 2" w:hint="default"/>
      </w:rPr>
    </w:lvl>
    <w:lvl w:ilvl="5" w:tplc="A04AC7F8" w:tentative="1">
      <w:start w:val="1"/>
      <w:numFmt w:val="bullet"/>
      <w:lvlText w:val=""/>
      <w:lvlJc w:val="left"/>
      <w:pPr>
        <w:tabs>
          <w:tab w:val="num" w:pos="4320"/>
        </w:tabs>
        <w:ind w:left="4320" w:hanging="360"/>
      </w:pPr>
      <w:rPr>
        <w:rFonts w:ascii="Wingdings 2" w:hAnsi="Wingdings 2" w:hint="default"/>
      </w:rPr>
    </w:lvl>
    <w:lvl w:ilvl="6" w:tplc="12CEE902" w:tentative="1">
      <w:start w:val="1"/>
      <w:numFmt w:val="bullet"/>
      <w:lvlText w:val=""/>
      <w:lvlJc w:val="left"/>
      <w:pPr>
        <w:tabs>
          <w:tab w:val="num" w:pos="5040"/>
        </w:tabs>
        <w:ind w:left="5040" w:hanging="360"/>
      </w:pPr>
      <w:rPr>
        <w:rFonts w:ascii="Wingdings 2" w:hAnsi="Wingdings 2" w:hint="default"/>
      </w:rPr>
    </w:lvl>
    <w:lvl w:ilvl="7" w:tplc="9E7A3D32" w:tentative="1">
      <w:start w:val="1"/>
      <w:numFmt w:val="bullet"/>
      <w:lvlText w:val=""/>
      <w:lvlJc w:val="left"/>
      <w:pPr>
        <w:tabs>
          <w:tab w:val="num" w:pos="5760"/>
        </w:tabs>
        <w:ind w:left="5760" w:hanging="360"/>
      </w:pPr>
      <w:rPr>
        <w:rFonts w:ascii="Wingdings 2" w:hAnsi="Wingdings 2" w:hint="default"/>
      </w:rPr>
    </w:lvl>
    <w:lvl w:ilvl="8" w:tplc="FDE2682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62B23BF"/>
    <w:multiLevelType w:val="hybridMultilevel"/>
    <w:tmpl w:val="61B61E66"/>
    <w:lvl w:ilvl="0" w:tplc="328223CA">
      <w:start w:val="1"/>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A9E411E"/>
    <w:multiLevelType w:val="hybridMultilevel"/>
    <w:tmpl w:val="44B069DE"/>
    <w:lvl w:ilvl="0" w:tplc="1CB21A96">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F07D09"/>
    <w:multiLevelType w:val="hybridMultilevel"/>
    <w:tmpl w:val="A5DA0758"/>
    <w:lvl w:ilvl="0" w:tplc="A7A00E7A">
      <w:start w:val="12"/>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6107449">
    <w:abstractNumId w:val="0"/>
  </w:num>
  <w:num w:numId="2" w16cid:durableId="202906532">
    <w:abstractNumId w:val="11"/>
  </w:num>
  <w:num w:numId="3" w16cid:durableId="838347126">
    <w:abstractNumId w:val="13"/>
  </w:num>
  <w:num w:numId="4" w16cid:durableId="1840776506">
    <w:abstractNumId w:val="3"/>
  </w:num>
  <w:num w:numId="5" w16cid:durableId="618491378">
    <w:abstractNumId w:val="2"/>
  </w:num>
  <w:num w:numId="6" w16cid:durableId="1825462367">
    <w:abstractNumId w:val="4"/>
  </w:num>
  <w:num w:numId="7" w16cid:durableId="812141480">
    <w:abstractNumId w:val="10"/>
  </w:num>
  <w:num w:numId="8" w16cid:durableId="528687156">
    <w:abstractNumId w:val="7"/>
  </w:num>
  <w:num w:numId="9" w16cid:durableId="1769227952">
    <w:abstractNumId w:val="6"/>
  </w:num>
  <w:num w:numId="10" w16cid:durableId="623342719">
    <w:abstractNumId w:val="8"/>
  </w:num>
  <w:num w:numId="11" w16cid:durableId="1354958109">
    <w:abstractNumId w:val="5"/>
  </w:num>
  <w:num w:numId="12" w16cid:durableId="449789584">
    <w:abstractNumId w:val="1"/>
  </w:num>
  <w:num w:numId="13" w16cid:durableId="98531357">
    <w:abstractNumId w:val="9"/>
  </w:num>
  <w:num w:numId="14" w16cid:durableId="404189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A1"/>
    <w:rsid w:val="00001DFE"/>
    <w:rsid w:val="000048C3"/>
    <w:rsid w:val="00006B2D"/>
    <w:rsid w:val="00010764"/>
    <w:rsid w:val="00011EF2"/>
    <w:rsid w:val="000173B4"/>
    <w:rsid w:val="00021F79"/>
    <w:rsid w:val="00027381"/>
    <w:rsid w:val="000421F3"/>
    <w:rsid w:val="00044371"/>
    <w:rsid w:val="000446AA"/>
    <w:rsid w:val="00056B3B"/>
    <w:rsid w:val="000638E4"/>
    <w:rsid w:val="000639B3"/>
    <w:rsid w:val="0006577B"/>
    <w:rsid w:val="00071B93"/>
    <w:rsid w:val="000807F1"/>
    <w:rsid w:val="00083520"/>
    <w:rsid w:val="00087A80"/>
    <w:rsid w:val="00087DE1"/>
    <w:rsid w:val="0009020D"/>
    <w:rsid w:val="00090B25"/>
    <w:rsid w:val="0009330C"/>
    <w:rsid w:val="000A1A47"/>
    <w:rsid w:val="000A43FD"/>
    <w:rsid w:val="000B3ED9"/>
    <w:rsid w:val="000B4F12"/>
    <w:rsid w:val="000C5A8B"/>
    <w:rsid w:val="000C6166"/>
    <w:rsid w:val="000C63D5"/>
    <w:rsid w:val="000C65B0"/>
    <w:rsid w:val="000D10FE"/>
    <w:rsid w:val="000E2109"/>
    <w:rsid w:val="000E220E"/>
    <w:rsid w:val="000E285E"/>
    <w:rsid w:val="000E2F39"/>
    <w:rsid w:val="000E61EB"/>
    <w:rsid w:val="000E6A4A"/>
    <w:rsid w:val="000E71F0"/>
    <w:rsid w:val="000E75B5"/>
    <w:rsid w:val="000F38C7"/>
    <w:rsid w:val="000F459F"/>
    <w:rsid w:val="000F4CDB"/>
    <w:rsid w:val="000F5355"/>
    <w:rsid w:val="000F557B"/>
    <w:rsid w:val="000F59EF"/>
    <w:rsid w:val="000F7721"/>
    <w:rsid w:val="00102F04"/>
    <w:rsid w:val="001041AB"/>
    <w:rsid w:val="001059A8"/>
    <w:rsid w:val="001076DA"/>
    <w:rsid w:val="0011019B"/>
    <w:rsid w:val="00111B6F"/>
    <w:rsid w:val="00113752"/>
    <w:rsid w:val="00113794"/>
    <w:rsid w:val="00114AFD"/>
    <w:rsid w:val="00114C89"/>
    <w:rsid w:val="00125C8E"/>
    <w:rsid w:val="0014378C"/>
    <w:rsid w:val="001527A5"/>
    <w:rsid w:val="00164D62"/>
    <w:rsid w:val="00172A0C"/>
    <w:rsid w:val="0017353F"/>
    <w:rsid w:val="00174451"/>
    <w:rsid w:val="001765F1"/>
    <w:rsid w:val="001820E1"/>
    <w:rsid w:val="00185D19"/>
    <w:rsid w:val="001903CC"/>
    <w:rsid w:val="00193D3D"/>
    <w:rsid w:val="001959A0"/>
    <w:rsid w:val="001A383B"/>
    <w:rsid w:val="001A775E"/>
    <w:rsid w:val="001B08E1"/>
    <w:rsid w:val="001B3583"/>
    <w:rsid w:val="001B66EC"/>
    <w:rsid w:val="001C20AA"/>
    <w:rsid w:val="001C2B6E"/>
    <w:rsid w:val="001D229B"/>
    <w:rsid w:val="001D25C6"/>
    <w:rsid w:val="001D71B2"/>
    <w:rsid w:val="001E0650"/>
    <w:rsid w:val="001E2462"/>
    <w:rsid w:val="001E350B"/>
    <w:rsid w:val="001E6C6D"/>
    <w:rsid w:val="001F0B0B"/>
    <w:rsid w:val="001F290C"/>
    <w:rsid w:val="001F4712"/>
    <w:rsid w:val="001F6970"/>
    <w:rsid w:val="0020002B"/>
    <w:rsid w:val="00201A60"/>
    <w:rsid w:val="0020331A"/>
    <w:rsid w:val="0020482F"/>
    <w:rsid w:val="00204DC3"/>
    <w:rsid w:val="002066F2"/>
    <w:rsid w:val="002069BA"/>
    <w:rsid w:val="00206F22"/>
    <w:rsid w:val="002123EE"/>
    <w:rsid w:val="00217D47"/>
    <w:rsid w:val="002232E5"/>
    <w:rsid w:val="00233C03"/>
    <w:rsid w:val="00237974"/>
    <w:rsid w:val="00247550"/>
    <w:rsid w:val="002514EC"/>
    <w:rsid w:val="002521A5"/>
    <w:rsid w:val="00254AD1"/>
    <w:rsid w:val="002613D5"/>
    <w:rsid w:val="00262D40"/>
    <w:rsid w:val="00264C65"/>
    <w:rsid w:val="0027297D"/>
    <w:rsid w:val="00272A94"/>
    <w:rsid w:val="002745F1"/>
    <w:rsid w:val="00276B3C"/>
    <w:rsid w:val="00286266"/>
    <w:rsid w:val="002910ED"/>
    <w:rsid w:val="002974CE"/>
    <w:rsid w:val="002A1382"/>
    <w:rsid w:val="002A2D45"/>
    <w:rsid w:val="002A2EF5"/>
    <w:rsid w:val="002A39E0"/>
    <w:rsid w:val="002A4AA8"/>
    <w:rsid w:val="002A56F2"/>
    <w:rsid w:val="002A57BD"/>
    <w:rsid w:val="002B0174"/>
    <w:rsid w:val="002C2875"/>
    <w:rsid w:val="002C5FAA"/>
    <w:rsid w:val="002C6171"/>
    <w:rsid w:val="002C7196"/>
    <w:rsid w:val="002D1EAF"/>
    <w:rsid w:val="002E409F"/>
    <w:rsid w:val="002E6E34"/>
    <w:rsid w:val="002E79EC"/>
    <w:rsid w:val="00310F8B"/>
    <w:rsid w:val="00315FA0"/>
    <w:rsid w:val="00316A5D"/>
    <w:rsid w:val="0032257F"/>
    <w:rsid w:val="00324AC9"/>
    <w:rsid w:val="00324B1B"/>
    <w:rsid w:val="00334EEF"/>
    <w:rsid w:val="00335CBA"/>
    <w:rsid w:val="00341798"/>
    <w:rsid w:val="003422A8"/>
    <w:rsid w:val="00344E43"/>
    <w:rsid w:val="00345CE8"/>
    <w:rsid w:val="00357E1B"/>
    <w:rsid w:val="00360401"/>
    <w:rsid w:val="0036148E"/>
    <w:rsid w:val="003616E2"/>
    <w:rsid w:val="00372137"/>
    <w:rsid w:val="00376829"/>
    <w:rsid w:val="003773C3"/>
    <w:rsid w:val="003773D3"/>
    <w:rsid w:val="00385EDE"/>
    <w:rsid w:val="00385F73"/>
    <w:rsid w:val="00393250"/>
    <w:rsid w:val="00393A4C"/>
    <w:rsid w:val="003A23D1"/>
    <w:rsid w:val="003A3BEE"/>
    <w:rsid w:val="003A4095"/>
    <w:rsid w:val="003A4724"/>
    <w:rsid w:val="003A6520"/>
    <w:rsid w:val="003B49B5"/>
    <w:rsid w:val="003B54DB"/>
    <w:rsid w:val="003C1E91"/>
    <w:rsid w:val="003D007B"/>
    <w:rsid w:val="003D2BB4"/>
    <w:rsid w:val="003E0BC0"/>
    <w:rsid w:val="003E2DC8"/>
    <w:rsid w:val="003E3D21"/>
    <w:rsid w:val="003F0941"/>
    <w:rsid w:val="003F1FE4"/>
    <w:rsid w:val="003F4697"/>
    <w:rsid w:val="003F61E4"/>
    <w:rsid w:val="003F6D85"/>
    <w:rsid w:val="00400F94"/>
    <w:rsid w:val="00402DCC"/>
    <w:rsid w:val="0041219D"/>
    <w:rsid w:val="00412562"/>
    <w:rsid w:val="00413AA0"/>
    <w:rsid w:val="00414433"/>
    <w:rsid w:val="00416EB4"/>
    <w:rsid w:val="00416F44"/>
    <w:rsid w:val="004225BE"/>
    <w:rsid w:val="00422952"/>
    <w:rsid w:val="00425964"/>
    <w:rsid w:val="0043197D"/>
    <w:rsid w:val="00432B1D"/>
    <w:rsid w:val="00432DE7"/>
    <w:rsid w:val="00433CB7"/>
    <w:rsid w:val="0043737D"/>
    <w:rsid w:val="00440619"/>
    <w:rsid w:val="00445FDA"/>
    <w:rsid w:val="004461B6"/>
    <w:rsid w:val="004511F4"/>
    <w:rsid w:val="00454C84"/>
    <w:rsid w:val="00456632"/>
    <w:rsid w:val="00456D50"/>
    <w:rsid w:val="00457352"/>
    <w:rsid w:val="004662EB"/>
    <w:rsid w:val="00477113"/>
    <w:rsid w:val="0048073A"/>
    <w:rsid w:val="004866E5"/>
    <w:rsid w:val="004904E3"/>
    <w:rsid w:val="00494585"/>
    <w:rsid w:val="004A14E5"/>
    <w:rsid w:val="004A6B07"/>
    <w:rsid w:val="004A762A"/>
    <w:rsid w:val="004C4655"/>
    <w:rsid w:val="004C4714"/>
    <w:rsid w:val="004D0911"/>
    <w:rsid w:val="004D1B50"/>
    <w:rsid w:val="004D25E1"/>
    <w:rsid w:val="004D65A8"/>
    <w:rsid w:val="004D7EDA"/>
    <w:rsid w:val="004E2B0A"/>
    <w:rsid w:val="004E4B2F"/>
    <w:rsid w:val="004F4AE1"/>
    <w:rsid w:val="004F4DF1"/>
    <w:rsid w:val="00500836"/>
    <w:rsid w:val="00510AA4"/>
    <w:rsid w:val="00514F1D"/>
    <w:rsid w:val="00516AD7"/>
    <w:rsid w:val="00520C67"/>
    <w:rsid w:val="00527421"/>
    <w:rsid w:val="00533C4A"/>
    <w:rsid w:val="00535BDE"/>
    <w:rsid w:val="0053755D"/>
    <w:rsid w:val="005400DB"/>
    <w:rsid w:val="0054256D"/>
    <w:rsid w:val="00542D12"/>
    <w:rsid w:val="005523D6"/>
    <w:rsid w:val="00553F48"/>
    <w:rsid w:val="00555C41"/>
    <w:rsid w:val="005571B7"/>
    <w:rsid w:val="0057097A"/>
    <w:rsid w:val="00572050"/>
    <w:rsid w:val="005741BA"/>
    <w:rsid w:val="00575149"/>
    <w:rsid w:val="00591909"/>
    <w:rsid w:val="0059436D"/>
    <w:rsid w:val="00595074"/>
    <w:rsid w:val="005A041F"/>
    <w:rsid w:val="005A6B51"/>
    <w:rsid w:val="005A6E77"/>
    <w:rsid w:val="005A7197"/>
    <w:rsid w:val="005B4BC8"/>
    <w:rsid w:val="005B63AC"/>
    <w:rsid w:val="005C1384"/>
    <w:rsid w:val="005C720D"/>
    <w:rsid w:val="005D09F7"/>
    <w:rsid w:val="005D1E0C"/>
    <w:rsid w:val="005E1A93"/>
    <w:rsid w:val="005F01D8"/>
    <w:rsid w:val="005F546A"/>
    <w:rsid w:val="006051E9"/>
    <w:rsid w:val="00606A06"/>
    <w:rsid w:val="006110FE"/>
    <w:rsid w:val="00611499"/>
    <w:rsid w:val="00612270"/>
    <w:rsid w:val="00621ADF"/>
    <w:rsid w:val="006235A1"/>
    <w:rsid w:val="00623C8F"/>
    <w:rsid w:val="0062618D"/>
    <w:rsid w:val="00626FFD"/>
    <w:rsid w:val="00627DE6"/>
    <w:rsid w:val="00631EF9"/>
    <w:rsid w:val="00633FC3"/>
    <w:rsid w:val="00640027"/>
    <w:rsid w:val="006435BF"/>
    <w:rsid w:val="00643910"/>
    <w:rsid w:val="006464A5"/>
    <w:rsid w:val="006467FC"/>
    <w:rsid w:val="0065274D"/>
    <w:rsid w:val="0065456B"/>
    <w:rsid w:val="00656255"/>
    <w:rsid w:val="0066076D"/>
    <w:rsid w:val="006630A0"/>
    <w:rsid w:val="00665458"/>
    <w:rsid w:val="00667313"/>
    <w:rsid w:val="00677CD7"/>
    <w:rsid w:val="0068172B"/>
    <w:rsid w:val="0068674F"/>
    <w:rsid w:val="00690168"/>
    <w:rsid w:val="006A0290"/>
    <w:rsid w:val="006A2EA6"/>
    <w:rsid w:val="006B1120"/>
    <w:rsid w:val="006B1698"/>
    <w:rsid w:val="006B1E5D"/>
    <w:rsid w:val="006B4044"/>
    <w:rsid w:val="006B468D"/>
    <w:rsid w:val="006B5436"/>
    <w:rsid w:val="006C25AB"/>
    <w:rsid w:val="006C2E60"/>
    <w:rsid w:val="006C5021"/>
    <w:rsid w:val="006C5DAA"/>
    <w:rsid w:val="006C6677"/>
    <w:rsid w:val="006D2CE3"/>
    <w:rsid w:val="006E736A"/>
    <w:rsid w:val="006F3ACF"/>
    <w:rsid w:val="006F4FEF"/>
    <w:rsid w:val="006F770B"/>
    <w:rsid w:val="00700F2A"/>
    <w:rsid w:val="00701466"/>
    <w:rsid w:val="00702189"/>
    <w:rsid w:val="00703A10"/>
    <w:rsid w:val="00703E59"/>
    <w:rsid w:val="007066A6"/>
    <w:rsid w:val="00707546"/>
    <w:rsid w:val="00713FE4"/>
    <w:rsid w:val="00721E89"/>
    <w:rsid w:val="0072241A"/>
    <w:rsid w:val="00722786"/>
    <w:rsid w:val="00727696"/>
    <w:rsid w:val="007317C9"/>
    <w:rsid w:val="00742A36"/>
    <w:rsid w:val="00742A8A"/>
    <w:rsid w:val="00743575"/>
    <w:rsid w:val="00750D44"/>
    <w:rsid w:val="007518C9"/>
    <w:rsid w:val="00772EEA"/>
    <w:rsid w:val="007745E7"/>
    <w:rsid w:val="00776915"/>
    <w:rsid w:val="00780101"/>
    <w:rsid w:val="007816A2"/>
    <w:rsid w:val="007A14FF"/>
    <w:rsid w:val="007A3AB0"/>
    <w:rsid w:val="007B1F92"/>
    <w:rsid w:val="007B28DF"/>
    <w:rsid w:val="007C23C0"/>
    <w:rsid w:val="007C70AD"/>
    <w:rsid w:val="007C72AC"/>
    <w:rsid w:val="007D4113"/>
    <w:rsid w:val="007D6B8D"/>
    <w:rsid w:val="007D764D"/>
    <w:rsid w:val="007E69DC"/>
    <w:rsid w:val="007F2F0E"/>
    <w:rsid w:val="007F4593"/>
    <w:rsid w:val="007F63B5"/>
    <w:rsid w:val="00800708"/>
    <w:rsid w:val="00800E72"/>
    <w:rsid w:val="008013F7"/>
    <w:rsid w:val="00804390"/>
    <w:rsid w:val="0080470F"/>
    <w:rsid w:val="00807331"/>
    <w:rsid w:val="00807CE3"/>
    <w:rsid w:val="00814245"/>
    <w:rsid w:val="0081537C"/>
    <w:rsid w:val="00815F46"/>
    <w:rsid w:val="00816F7D"/>
    <w:rsid w:val="00817B2D"/>
    <w:rsid w:val="00820A3D"/>
    <w:rsid w:val="00822903"/>
    <w:rsid w:val="00823D8D"/>
    <w:rsid w:val="00827B02"/>
    <w:rsid w:val="00832A48"/>
    <w:rsid w:val="00833B81"/>
    <w:rsid w:val="008341A9"/>
    <w:rsid w:val="0083759F"/>
    <w:rsid w:val="0084033E"/>
    <w:rsid w:val="00843173"/>
    <w:rsid w:val="00844249"/>
    <w:rsid w:val="00844B4A"/>
    <w:rsid w:val="008546BB"/>
    <w:rsid w:val="0086078C"/>
    <w:rsid w:val="008609E4"/>
    <w:rsid w:val="00881A9A"/>
    <w:rsid w:val="008833EC"/>
    <w:rsid w:val="0088350D"/>
    <w:rsid w:val="00883814"/>
    <w:rsid w:val="00891E5B"/>
    <w:rsid w:val="00895357"/>
    <w:rsid w:val="0089746A"/>
    <w:rsid w:val="008A0E62"/>
    <w:rsid w:val="008A24EA"/>
    <w:rsid w:val="008A2D38"/>
    <w:rsid w:val="008A542D"/>
    <w:rsid w:val="008A7769"/>
    <w:rsid w:val="008B192A"/>
    <w:rsid w:val="008B606E"/>
    <w:rsid w:val="008C17FD"/>
    <w:rsid w:val="008C254B"/>
    <w:rsid w:val="008C3FC0"/>
    <w:rsid w:val="008C5A00"/>
    <w:rsid w:val="008C6185"/>
    <w:rsid w:val="008C692B"/>
    <w:rsid w:val="008D30E0"/>
    <w:rsid w:val="008E14D6"/>
    <w:rsid w:val="008E50FD"/>
    <w:rsid w:val="008E6BBC"/>
    <w:rsid w:val="008E70B2"/>
    <w:rsid w:val="008F627D"/>
    <w:rsid w:val="00907CDE"/>
    <w:rsid w:val="0091263C"/>
    <w:rsid w:val="00913714"/>
    <w:rsid w:val="00915387"/>
    <w:rsid w:val="009279B2"/>
    <w:rsid w:val="009362A4"/>
    <w:rsid w:val="00937326"/>
    <w:rsid w:val="009452A0"/>
    <w:rsid w:val="00947D0E"/>
    <w:rsid w:val="00950F1D"/>
    <w:rsid w:val="00952DDC"/>
    <w:rsid w:val="00957520"/>
    <w:rsid w:val="0096345D"/>
    <w:rsid w:val="009642D2"/>
    <w:rsid w:val="009658CF"/>
    <w:rsid w:val="00967DFC"/>
    <w:rsid w:val="009704BF"/>
    <w:rsid w:val="009708A9"/>
    <w:rsid w:val="00971E95"/>
    <w:rsid w:val="00971F1C"/>
    <w:rsid w:val="00972A8C"/>
    <w:rsid w:val="009732D4"/>
    <w:rsid w:val="009737AD"/>
    <w:rsid w:val="00975EE8"/>
    <w:rsid w:val="009805C6"/>
    <w:rsid w:val="00981D0D"/>
    <w:rsid w:val="00993072"/>
    <w:rsid w:val="009941AB"/>
    <w:rsid w:val="0099481D"/>
    <w:rsid w:val="00996439"/>
    <w:rsid w:val="00997E7A"/>
    <w:rsid w:val="009A05D3"/>
    <w:rsid w:val="009A3E70"/>
    <w:rsid w:val="009B20E4"/>
    <w:rsid w:val="009B2A4A"/>
    <w:rsid w:val="009C159E"/>
    <w:rsid w:val="009C3A70"/>
    <w:rsid w:val="009C4B74"/>
    <w:rsid w:val="009C680F"/>
    <w:rsid w:val="009D2DD3"/>
    <w:rsid w:val="009D5168"/>
    <w:rsid w:val="009D7255"/>
    <w:rsid w:val="009E1656"/>
    <w:rsid w:val="009E59B7"/>
    <w:rsid w:val="009F1504"/>
    <w:rsid w:val="009F279C"/>
    <w:rsid w:val="009F3164"/>
    <w:rsid w:val="009F783E"/>
    <w:rsid w:val="00A00A4D"/>
    <w:rsid w:val="00A01705"/>
    <w:rsid w:val="00A01C0E"/>
    <w:rsid w:val="00A07BD1"/>
    <w:rsid w:val="00A20B3E"/>
    <w:rsid w:val="00A37B01"/>
    <w:rsid w:val="00A427DB"/>
    <w:rsid w:val="00A44E02"/>
    <w:rsid w:val="00A454A8"/>
    <w:rsid w:val="00A463DF"/>
    <w:rsid w:val="00A467B1"/>
    <w:rsid w:val="00A47F06"/>
    <w:rsid w:val="00A53D65"/>
    <w:rsid w:val="00A64B7F"/>
    <w:rsid w:val="00A76B3F"/>
    <w:rsid w:val="00A801EE"/>
    <w:rsid w:val="00A80A52"/>
    <w:rsid w:val="00A86CB6"/>
    <w:rsid w:val="00A87913"/>
    <w:rsid w:val="00A901E6"/>
    <w:rsid w:val="00A9127B"/>
    <w:rsid w:val="00A91EE3"/>
    <w:rsid w:val="00A92104"/>
    <w:rsid w:val="00A93ADF"/>
    <w:rsid w:val="00A97E85"/>
    <w:rsid w:val="00AA1464"/>
    <w:rsid w:val="00AA19D6"/>
    <w:rsid w:val="00AA5BC6"/>
    <w:rsid w:val="00AA5C39"/>
    <w:rsid w:val="00AA645B"/>
    <w:rsid w:val="00AA6E18"/>
    <w:rsid w:val="00AB4FD5"/>
    <w:rsid w:val="00AB6115"/>
    <w:rsid w:val="00AB61AD"/>
    <w:rsid w:val="00AB794B"/>
    <w:rsid w:val="00AC0043"/>
    <w:rsid w:val="00AC0DF7"/>
    <w:rsid w:val="00AC5D4D"/>
    <w:rsid w:val="00AE1545"/>
    <w:rsid w:val="00AF00CB"/>
    <w:rsid w:val="00AF03B8"/>
    <w:rsid w:val="00AF21D3"/>
    <w:rsid w:val="00AF39B5"/>
    <w:rsid w:val="00AF5212"/>
    <w:rsid w:val="00AF6FB3"/>
    <w:rsid w:val="00B01E9D"/>
    <w:rsid w:val="00B124E7"/>
    <w:rsid w:val="00B1343B"/>
    <w:rsid w:val="00B13B01"/>
    <w:rsid w:val="00B14223"/>
    <w:rsid w:val="00B1687C"/>
    <w:rsid w:val="00B20014"/>
    <w:rsid w:val="00B213C9"/>
    <w:rsid w:val="00B2199E"/>
    <w:rsid w:val="00B21BE0"/>
    <w:rsid w:val="00B22FEF"/>
    <w:rsid w:val="00B2503A"/>
    <w:rsid w:val="00B27D13"/>
    <w:rsid w:val="00B307E2"/>
    <w:rsid w:val="00B3169B"/>
    <w:rsid w:val="00B34A00"/>
    <w:rsid w:val="00B37B11"/>
    <w:rsid w:val="00B42282"/>
    <w:rsid w:val="00B43F01"/>
    <w:rsid w:val="00B44EED"/>
    <w:rsid w:val="00B45EF5"/>
    <w:rsid w:val="00B55506"/>
    <w:rsid w:val="00B60C06"/>
    <w:rsid w:val="00B63A9B"/>
    <w:rsid w:val="00B64C3F"/>
    <w:rsid w:val="00B65150"/>
    <w:rsid w:val="00B66E62"/>
    <w:rsid w:val="00B679D0"/>
    <w:rsid w:val="00B67D9B"/>
    <w:rsid w:val="00B8236B"/>
    <w:rsid w:val="00B92DCB"/>
    <w:rsid w:val="00B93B05"/>
    <w:rsid w:val="00B94E13"/>
    <w:rsid w:val="00B9757C"/>
    <w:rsid w:val="00B976C2"/>
    <w:rsid w:val="00BA03AA"/>
    <w:rsid w:val="00BA18D4"/>
    <w:rsid w:val="00BA4318"/>
    <w:rsid w:val="00BA4DF6"/>
    <w:rsid w:val="00BB2CA1"/>
    <w:rsid w:val="00BC3CDA"/>
    <w:rsid w:val="00BC474A"/>
    <w:rsid w:val="00BC5075"/>
    <w:rsid w:val="00BC512F"/>
    <w:rsid w:val="00BC69D8"/>
    <w:rsid w:val="00BD31E4"/>
    <w:rsid w:val="00BE04B5"/>
    <w:rsid w:val="00BE0893"/>
    <w:rsid w:val="00BE1035"/>
    <w:rsid w:val="00BE1E27"/>
    <w:rsid w:val="00BF08C6"/>
    <w:rsid w:val="00BF0C7F"/>
    <w:rsid w:val="00BF0E2E"/>
    <w:rsid w:val="00BF206F"/>
    <w:rsid w:val="00BF39C9"/>
    <w:rsid w:val="00C14367"/>
    <w:rsid w:val="00C16398"/>
    <w:rsid w:val="00C340DB"/>
    <w:rsid w:val="00C41ECE"/>
    <w:rsid w:val="00C4311C"/>
    <w:rsid w:val="00C45F19"/>
    <w:rsid w:val="00C46212"/>
    <w:rsid w:val="00C50224"/>
    <w:rsid w:val="00C5706B"/>
    <w:rsid w:val="00C60E31"/>
    <w:rsid w:val="00C614DD"/>
    <w:rsid w:val="00C6200A"/>
    <w:rsid w:val="00C6466C"/>
    <w:rsid w:val="00C65FD7"/>
    <w:rsid w:val="00C71DD4"/>
    <w:rsid w:val="00C735BD"/>
    <w:rsid w:val="00C74D46"/>
    <w:rsid w:val="00C8004E"/>
    <w:rsid w:val="00C83800"/>
    <w:rsid w:val="00C8587E"/>
    <w:rsid w:val="00C869D2"/>
    <w:rsid w:val="00CA570E"/>
    <w:rsid w:val="00CA5D28"/>
    <w:rsid w:val="00CA694F"/>
    <w:rsid w:val="00CA7971"/>
    <w:rsid w:val="00CB1183"/>
    <w:rsid w:val="00CB66E5"/>
    <w:rsid w:val="00CC4C2A"/>
    <w:rsid w:val="00CF00D8"/>
    <w:rsid w:val="00CF1789"/>
    <w:rsid w:val="00CF2A92"/>
    <w:rsid w:val="00CF552F"/>
    <w:rsid w:val="00CF5686"/>
    <w:rsid w:val="00D00231"/>
    <w:rsid w:val="00D01284"/>
    <w:rsid w:val="00D01853"/>
    <w:rsid w:val="00D069B9"/>
    <w:rsid w:val="00D110FD"/>
    <w:rsid w:val="00D143CF"/>
    <w:rsid w:val="00D2012A"/>
    <w:rsid w:val="00D21F0B"/>
    <w:rsid w:val="00D23C9E"/>
    <w:rsid w:val="00D2437C"/>
    <w:rsid w:val="00D27143"/>
    <w:rsid w:val="00D36F9D"/>
    <w:rsid w:val="00D37670"/>
    <w:rsid w:val="00D377FB"/>
    <w:rsid w:val="00D52566"/>
    <w:rsid w:val="00D54E11"/>
    <w:rsid w:val="00D55906"/>
    <w:rsid w:val="00D61D8D"/>
    <w:rsid w:val="00D633C3"/>
    <w:rsid w:val="00D71DFE"/>
    <w:rsid w:val="00D71E32"/>
    <w:rsid w:val="00D80258"/>
    <w:rsid w:val="00D81065"/>
    <w:rsid w:val="00D82956"/>
    <w:rsid w:val="00D82F17"/>
    <w:rsid w:val="00D87950"/>
    <w:rsid w:val="00D94275"/>
    <w:rsid w:val="00D94F22"/>
    <w:rsid w:val="00D9606A"/>
    <w:rsid w:val="00DA73DF"/>
    <w:rsid w:val="00DB068A"/>
    <w:rsid w:val="00DB5912"/>
    <w:rsid w:val="00DC09F9"/>
    <w:rsid w:val="00DC6F37"/>
    <w:rsid w:val="00DD400B"/>
    <w:rsid w:val="00DD46EF"/>
    <w:rsid w:val="00DE3114"/>
    <w:rsid w:val="00DE479B"/>
    <w:rsid w:val="00DF0672"/>
    <w:rsid w:val="00DF42D5"/>
    <w:rsid w:val="00E109B6"/>
    <w:rsid w:val="00E1622E"/>
    <w:rsid w:val="00E16EB2"/>
    <w:rsid w:val="00E257DE"/>
    <w:rsid w:val="00E271CE"/>
    <w:rsid w:val="00E316F6"/>
    <w:rsid w:val="00E325F7"/>
    <w:rsid w:val="00E36203"/>
    <w:rsid w:val="00E40A3D"/>
    <w:rsid w:val="00E45291"/>
    <w:rsid w:val="00E5730D"/>
    <w:rsid w:val="00E63216"/>
    <w:rsid w:val="00E65D55"/>
    <w:rsid w:val="00E66FE4"/>
    <w:rsid w:val="00E70494"/>
    <w:rsid w:val="00E7240E"/>
    <w:rsid w:val="00E72B1E"/>
    <w:rsid w:val="00E736F1"/>
    <w:rsid w:val="00E74653"/>
    <w:rsid w:val="00E8153F"/>
    <w:rsid w:val="00E82BE2"/>
    <w:rsid w:val="00E83838"/>
    <w:rsid w:val="00E86E8B"/>
    <w:rsid w:val="00E912AE"/>
    <w:rsid w:val="00E913AE"/>
    <w:rsid w:val="00E927CC"/>
    <w:rsid w:val="00E94CB5"/>
    <w:rsid w:val="00E9536C"/>
    <w:rsid w:val="00EA1BCE"/>
    <w:rsid w:val="00EA6069"/>
    <w:rsid w:val="00EB083F"/>
    <w:rsid w:val="00EB339D"/>
    <w:rsid w:val="00EB474C"/>
    <w:rsid w:val="00EB6739"/>
    <w:rsid w:val="00EC073A"/>
    <w:rsid w:val="00EC4567"/>
    <w:rsid w:val="00EC7993"/>
    <w:rsid w:val="00ED19D9"/>
    <w:rsid w:val="00ED35CC"/>
    <w:rsid w:val="00ED49C2"/>
    <w:rsid w:val="00ED73EC"/>
    <w:rsid w:val="00ED7615"/>
    <w:rsid w:val="00EE03AC"/>
    <w:rsid w:val="00EE282E"/>
    <w:rsid w:val="00EE2BF2"/>
    <w:rsid w:val="00EE4602"/>
    <w:rsid w:val="00EE6F65"/>
    <w:rsid w:val="00F00B59"/>
    <w:rsid w:val="00F0217C"/>
    <w:rsid w:val="00F026CA"/>
    <w:rsid w:val="00F03491"/>
    <w:rsid w:val="00F03DDD"/>
    <w:rsid w:val="00F03E64"/>
    <w:rsid w:val="00F04D7B"/>
    <w:rsid w:val="00F139B7"/>
    <w:rsid w:val="00F2187A"/>
    <w:rsid w:val="00F233D1"/>
    <w:rsid w:val="00F255EA"/>
    <w:rsid w:val="00F25712"/>
    <w:rsid w:val="00F273E1"/>
    <w:rsid w:val="00F351F2"/>
    <w:rsid w:val="00F40C12"/>
    <w:rsid w:val="00F443C8"/>
    <w:rsid w:val="00F51890"/>
    <w:rsid w:val="00F51F5B"/>
    <w:rsid w:val="00F5249E"/>
    <w:rsid w:val="00F52773"/>
    <w:rsid w:val="00F5323B"/>
    <w:rsid w:val="00F533E9"/>
    <w:rsid w:val="00F543C7"/>
    <w:rsid w:val="00F61035"/>
    <w:rsid w:val="00F72F50"/>
    <w:rsid w:val="00F82A67"/>
    <w:rsid w:val="00F84A6F"/>
    <w:rsid w:val="00F900A6"/>
    <w:rsid w:val="00F9084C"/>
    <w:rsid w:val="00F94F6E"/>
    <w:rsid w:val="00FA3850"/>
    <w:rsid w:val="00FB1F8C"/>
    <w:rsid w:val="00FB4150"/>
    <w:rsid w:val="00FC00A1"/>
    <w:rsid w:val="00FC1C06"/>
    <w:rsid w:val="00FC67FD"/>
    <w:rsid w:val="00FC6E22"/>
    <w:rsid w:val="00FE2354"/>
    <w:rsid w:val="00FE2E84"/>
    <w:rsid w:val="00FE3DD3"/>
    <w:rsid w:val="00FF33B9"/>
    <w:rsid w:val="00FF3D0C"/>
    <w:rsid w:val="00FF4F8B"/>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4AB4"/>
  <w15:docId w15:val="{09BBD8C2-5A2E-4FA6-AD60-2B807D9D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00A1"/>
    <w:pPr>
      <w:overflowPunct w:val="0"/>
      <w:autoSpaceDE w:val="0"/>
      <w:autoSpaceDN w:val="0"/>
      <w:adjustRightInd w:val="0"/>
      <w:spacing w:after="0" w:line="240" w:lineRule="auto"/>
      <w:textAlignment w:val="baseline"/>
    </w:pPr>
    <w:rPr>
      <w:rFonts w:ascii="Century Gothic" w:eastAsia="Times New Roman" w:hAnsi="Century Gothic" w:cs="Times New Roman"/>
      <w:sz w:val="20"/>
      <w:szCs w:val="20"/>
    </w:rPr>
  </w:style>
  <w:style w:type="paragraph" w:styleId="Kop1">
    <w:name w:val="heading 1"/>
    <w:basedOn w:val="Standaard"/>
    <w:next w:val="Standaard"/>
    <w:link w:val="Kop1Char"/>
    <w:qFormat/>
    <w:rsid w:val="00FC00A1"/>
    <w:pPr>
      <w:keepNext/>
      <w:numPr>
        <w:numId w:val="1"/>
      </w:numPr>
      <w:pBdr>
        <w:bottom w:val="single" w:sz="6" w:space="1" w:color="auto"/>
      </w:pBdr>
      <w:tabs>
        <w:tab w:val="left" w:pos="432"/>
        <w:tab w:val="left" w:pos="720"/>
      </w:tabs>
      <w:spacing w:line="360" w:lineRule="auto"/>
      <w:outlineLvl w:val="0"/>
    </w:pPr>
    <w:rPr>
      <w:sz w:val="32"/>
      <w:lang w:val="nl-BE"/>
    </w:rPr>
  </w:style>
  <w:style w:type="paragraph" w:styleId="Kop2">
    <w:name w:val="heading 2"/>
    <w:basedOn w:val="Standaard"/>
    <w:next w:val="Standaard"/>
    <w:link w:val="Kop2Char"/>
    <w:qFormat/>
    <w:rsid w:val="00FC00A1"/>
    <w:pPr>
      <w:keepNext/>
      <w:numPr>
        <w:ilvl w:val="1"/>
        <w:numId w:val="1"/>
      </w:numPr>
      <w:tabs>
        <w:tab w:val="left" w:pos="0"/>
        <w:tab w:val="left" w:pos="576"/>
      </w:tabs>
      <w:outlineLvl w:val="1"/>
    </w:pPr>
    <w:rPr>
      <w:sz w:val="28"/>
      <w:u w:val="single"/>
    </w:rPr>
  </w:style>
  <w:style w:type="paragraph" w:styleId="Kop3">
    <w:name w:val="heading 3"/>
    <w:basedOn w:val="Standaard"/>
    <w:next w:val="Standaard"/>
    <w:link w:val="Kop3Char"/>
    <w:qFormat/>
    <w:rsid w:val="00FC00A1"/>
    <w:pPr>
      <w:keepNext/>
      <w:numPr>
        <w:ilvl w:val="2"/>
        <w:numId w:val="1"/>
      </w:numPr>
      <w:tabs>
        <w:tab w:val="left" w:pos="0"/>
        <w:tab w:val="left" w:pos="720"/>
      </w:tabs>
      <w:spacing w:line="360" w:lineRule="auto"/>
      <w:outlineLvl w:val="2"/>
    </w:pPr>
    <w:rPr>
      <w:sz w:val="24"/>
      <w:u w:val="single"/>
    </w:rPr>
  </w:style>
  <w:style w:type="paragraph" w:styleId="Kop4">
    <w:name w:val="heading 4"/>
    <w:basedOn w:val="Standaard"/>
    <w:next w:val="Standaard"/>
    <w:link w:val="Kop4Char"/>
    <w:qFormat/>
    <w:rsid w:val="00FC00A1"/>
    <w:pPr>
      <w:keepNext/>
      <w:numPr>
        <w:ilvl w:val="3"/>
        <w:numId w:val="1"/>
      </w:numPr>
      <w:tabs>
        <w:tab w:val="left" w:pos="0"/>
        <w:tab w:val="left" w:pos="864"/>
      </w:tabs>
      <w:spacing w:line="360" w:lineRule="auto"/>
      <w:outlineLvl w:val="3"/>
    </w:pPr>
    <w:rPr>
      <w:u w:val="single"/>
      <w:lang w:val="nl-BE"/>
    </w:rPr>
  </w:style>
  <w:style w:type="paragraph" w:styleId="Kop5">
    <w:name w:val="heading 5"/>
    <w:basedOn w:val="Standaard"/>
    <w:next w:val="Standaard"/>
    <w:link w:val="Kop5Char"/>
    <w:qFormat/>
    <w:rsid w:val="00FC00A1"/>
    <w:pPr>
      <w:keepNext/>
      <w:numPr>
        <w:ilvl w:val="4"/>
        <w:numId w:val="1"/>
      </w:numPr>
      <w:tabs>
        <w:tab w:val="left" w:pos="0"/>
      </w:tabs>
      <w:spacing w:line="360" w:lineRule="auto"/>
      <w:outlineLvl w:val="4"/>
    </w:pPr>
    <w:rPr>
      <w:rFonts w:ascii="Arial" w:hAnsi="Arial"/>
      <w:u w:val="single"/>
      <w:lang w:val="nl-BE"/>
    </w:rPr>
  </w:style>
  <w:style w:type="paragraph" w:styleId="Kop6">
    <w:name w:val="heading 6"/>
    <w:basedOn w:val="Standaard"/>
    <w:next w:val="Standaard"/>
    <w:link w:val="Kop6Char"/>
    <w:qFormat/>
    <w:rsid w:val="00FC00A1"/>
    <w:pPr>
      <w:keepNext/>
      <w:numPr>
        <w:ilvl w:val="5"/>
        <w:numId w:val="1"/>
      </w:numPr>
      <w:spacing w:line="360" w:lineRule="auto"/>
      <w:outlineLvl w:val="5"/>
    </w:pPr>
    <w:rPr>
      <w:u w:val="single"/>
      <w:lang w:val="nl-BE"/>
    </w:rPr>
  </w:style>
  <w:style w:type="paragraph" w:styleId="Kop7">
    <w:name w:val="heading 7"/>
    <w:basedOn w:val="Standaard"/>
    <w:next w:val="Standaard"/>
    <w:link w:val="Kop7Char"/>
    <w:qFormat/>
    <w:rsid w:val="00FC00A1"/>
    <w:pPr>
      <w:numPr>
        <w:ilvl w:val="6"/>
        <w:numId w:val="1"/>
      </w:numPr>
      <w:spacing w:before="240" w:after="60"/>
      <w:outlineLvl w:val="6"/>
    </w:pPr>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C00A1"/>
    <w:rPr>
      <w:rFonts w:ascii="Century Gothic" w:eastAsia="Times New Roman" w:hAnsi="Century Gothic" w:cs="Times New Roman"/>
      <w:sz w:val="32"/>
      <w:szCs w:val="20"/>
      <w:lang w:val="nl-BE"/>
    </w:rPr>
  </w:style>
  <w:style w:type="character" w:customStyle="1" w:styleId="Kop2Char">
    <w:name w:val="Kop 2 Char"/>
    <w:basedOn w:val="Standaardalinea-lettertype"/>
    <w:link w:val="Kop2"/>
    <w:rsid w:val="00FC00A1"/>
    <w:rPr>
      <w:rFonts w:ascii="Century Gothic" w:eastAsia="Times New Roman" w:hAnsi="Century Gothic" w:cs="Times New Roman"/>
      <w:sz w:val="28"/>
      <w:szCs w:val="20"/>
      <w:u w:val="single"/>
    </w:rPr>
  </w:style>
  <w:style w:type="character" w:customStyle="1" w:styleId="Kop3Char">
    <w:name w:val="Kop 3 Char"/>
    <w:basedOn w:val="Standaardalinea-lettertype"/>
    <w:link w:val="Kop3"/>
    <w:rsid w:val="00FC00A1"/>
    <w:rPr>
      <w:rFonts w:ascii="Century Gothic" w:eastAsia="Times New Roman" w:hAnsi="Century Gothic" w:cs="Times New Roman"/>
      <w:sz w:val="24"/>
      <w:szCs w:val="20"/>
      <w:u w:val="single"/>
      <w:lang w:val="en-GB"/>
    </w:rPr>
  </w:style>
  <w:style w:type="character" w:customStyle="1" w:styleId="Kop4Char">
    <w:name w:val="Kop 4 Char"/>
    <w:basedOn w:val="Standaardalinea-lettertype"/>
    <w:link w:val="Kop4"/>
    <w:rsid w:val="00FC00A1"/>
    <w:rPr>
      <w:rFonts w:ascii="Century Gothic" w:eastAsia="Times New Roman" w:hAnsi="Century Gothic" w:cs="Times New Roman"/>
      <w:sz w:val="20"/>
      <w:szCs w:val="20"/>
      <w:u w:val="single"/>
      <w:lang w:val="nl-BE"/>
    </w:rPr>
  </w:style>
  <w:style w:type="character" w:customStyle="1" w:styleId="Kop5Char">
    <w:name w:val="Kop 5 Char"/>
    <w:basedOn w:val="Standaardalinea-lettertype"/>
    <w:link w:val="Kop5"/>
    <w:rsid w:val="00FC00A1"/>
    <w:rPr>
      <w:rFonts w:ascii="Arial" w:eastAsia="Times New Roman" w:hAnsi="Arial" w:cs="Times New Roman"/>
      <w:sz w:val="20"/>
      <w:szCs w:val="20"/>
      <w:u w:val="single"/>
      <w:lang w:val="nl-BE"/>
    </w:rPr>
  </w:style>
  <w:style w:type="character" w:customStyle="1" w:styleId="Kop6Char">
    <w:name w:val="Kop 6 Char"/>
    <w:basedOn w:val="Standaardalinea-lettertype"/>
    <w:link w:val="Kop6"/>
    <w:rsid w:val="00FC00A1"/>
    <w:rPr>
      <w:rFonts w:ascii="Century Gothic" w:eastAsia="Times New Roman" w:hAnsi="Century Gothic" w:cs="Times New Roman"/>
      <w:sz w:val="20"/>
      <w:szCs w:val="20"/>
      <w:u w:val="single"/>
      <w:lang w:val="nl-BE"/>
    </w:rPr>
  </w:style>
  <w:style w:type="character" w:customStyle="1" w:styleId="Kop7Char">
    <w:name w:val="Kop 7 Char"/>
    <w:basedOn w:val="Standaardalinea-lettertype"/>
    <w:link w:val="Kop7"/>
    <w:rsid w:val="00FC00A1"/>
    <w:rPr>
      <w:rFonts w:ascii="Times New Roman" w:eastAsia="Times New Roman" w:hAnsi="Times New Roman" w:cs="Times New Roman"/>
      <w:sz w:val="20"/>
      <w:szCs w:val="20"/>
      <w:lang w:val="en-GB"/>
    </w:rPr>
  </w:style>
  <w:style w:type="paragraph" w:styleId="Voettekst">
    <w:name w:val="footer"/>
    <w:basedOn w:val="Standaard"/>
    <w:link w:val="VoettekstChar"/>
    <w:rsid w:val="00FC00A1"/>
    <w:pPr>
      <w:tabs>
        <w:tab w:val="center" w:pos="4536"/>
        <w:tab w:val="right" w:pos="9072"/>
      </w:tabs>
    </w:pPr>
  </w:style>
  <w:style w:type="character" w:customStyle="1" w:styleId="VoettekstChar">
    <w:name w:val="Voettekst Char"/>
    <w:basedOn w:val="Standaardalinea-lettertype"/>
    <w:link w:val="Voettekst"/>
    <w:rsid w:val="00FC00A1"/>
    <w:rPr>
      <w:rFonts w:ascii="Century Gothic" w:eastAsia="Times New Roman" w:hAnsi="Century Gothic" w:cs="Times New Roman"/>
      <w:sz w:val="20"/>
      <w:szCs w:val="20"/>
      <w:lang w:val="en-GB"/>
    </w:rPr>
  </w:style>
  <w:style w:type="character" w:styleId="Paginanummer">
    <w:name w:val="page number"/>
    <w:basedOn w:val="Standaardalinea-lettertype"/>
    <w:rsid w:val="00FC00A1"/>
  </w:style>
  <w:style w:type="character" w:styleId="Hyperlink">
    <w:name w:val="Hyperlink"/>
    <w:basedOn w:val="Standaardalinea-lettertype"/>
    <w:rsid w:val="00FC00A1"/>
    <w:rPr>
      <w:color w:val="0000FF"/>
      <w:u w:val="single"/>
    </w:rPr>
  </w:style>
  <w:style w:type="table" w:styleId="Tabelraster">
    <w:name w:val="Table Grid"/>
    <w:basedOn w:val="Standaardtabel"/>
    <w:uiPriority w:val="39"/>
    <w:rsid w:val="00FC00A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C00A1"/>
    <w:pPr>
      <w:ind w:left="720"/>
      <w:contextualSpacing/>
    </w:pPr>
  </w:style>
  <w:style w:type="paragraph" w:styleId="Geenafstand">
    <w:name w:val="No Spacing"/>
    <w:uiPriority w:val="1"/>
    <w:qFormat/>
    <w:rsid w:val="00FC00A1"/>
    <w:pPr>
      <w:spacing w:after="0" w:line="240" w:lineRule="auto"/>
    </w:pPr>
  </w:style>
  <w:style w:type="paragraph" w:styleId="Ballontekst">
    <w:name w:val="Balloon Text"/>
    <w:basedOn w:val="Standaard"/>
    <w:link w:val="BallontekstChar"/>
    <w:uiPriority w:val="99"/>
    <w:semiHidden/>
    <w:unhideWhenUsed/>
    <w:rsid w:val="00FC00A1"/>
    <w:rPr>
      <w:rFonts w:ascii="Tahoma" w:hAnsi="Tahoma" w:cs="Tahoma"/>
      <w:sz w:val="16"/>
      <w:szCs w:val="16"/>
    </w:rPr>
  </w:style>
  <w:style w:type="character" w:customStyle="1" w:styleId="BallontekstChar">
    <w:name w:val="Ballontekst Char"/>
    <w:basedOn w:val="Standaardalinea-lettertype"/>
    <w:link w:val="Ballontekst"/>
    <w:uiPriority w:val="99"/>
    <w:semiHidden/>
    <w:rsid w:val="00FC00A1"/>
    <w:rPr>
      <w:rFonts w:ascii="Tahoma" w:eastAsia="Times New Roman" w:hAnsi="Tahoma" w:cs="Tahoma"/>
      <w:sz w:val="16"/>
      <w:szCs w:val="16"/>
      <w:lang w:val="en-GB"/>
    </w:rPr>
  </w:style>
  <w:style w:type="character" w:styleId="GevolgdeHyperlink">
    <w:name w:val="FollowedHyperlink"/>
    <w:basedOn w:val="Standaardalinea-lettertype"/>
    <w:uiPriority w:val="99"/>
    <w:semiHidden/>
    <w:unhideWhenUsed/>
    <w:rsid w:val="00EC7993"/>
    <w:rPr>
      <w:color w:val="800080" w:themeColor="followedHyperlink"/>
      <w:u w:val="single"/>
    </w:rPr>
  </w:style>
  <w:style w:type="character" w:styleId="Onopgelostemelding">
    <w:name w:val="Unresolved Mention"/>
    <w:basedOn w:val="Standaardalinea-lettertype"/>
    <w:uiPriority w:val="99"/>
    <w:semiHidden/>
    <w:unhideWhenUsed/>
    <w:rsid w:val="00090B25"/>
    <w:rPr>
      <w:color w:val="605E5C"/>
      <w:shd w:val="clear" w:color="auto" w:fill="E1DFDD"/>
    </w:rPr>
  </w:style>
  <w:style w:type="paragraph" w:styleId="Titel">
    <w:name w:val="Title"/>
    <w:basedOn w:val="Standaard"/>
    <w:next w:val="Standaard"/>
    <w:link w:val="TitelChar"/>
    <w:uiPriority w:val="10"/>
    <w:qFormat/>
    <w:rsid w:val="000F772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7721"/>
    <w:rPr>
      <w:rFonts w:asciiTheme="majorHAnsi" w:eastAsiaTheme="majorEastAsia" w:hAnsiTheme="majorHAnsi" w:cstheme="majorBidi"/>
      <w:spacing w:val="-10"/>
      <w:kern w:val="28"/>
      <w:sz w:val="56"/>
      <w:szCs w:val="56"/>
      <w:lang w:val="en-GB"/>
    </w:rPr>
  </w:style>
  <w:style w:type="paragraph" w:styleId="Koptekst">
    <w:name w:val="header"/>
    <w:basedOn w:val="Standaard"/>
    <w:link w:val="KoptekstChar"/>
    <w:uiPriority w:val="99"/>
    <w:unhideWhenUsed/>
    <w:rsid w:val="004511F4"/>
    <w:pPr>
      <w:tabs>
        <w:tab w:val="center" w:pos="4536"/>
        <w:tab w:val="right" w:pos="9072"/>
      </w:tabs>
    </w:pPr>
  </w:style>
  <w:style w:type="character" w:customStyle="1" w:styleId="KoptekstChar">
    <w:name w:val="Koptekst Char"/>
    <w:basedOn w:val="Standaardalinea-lettertype"/>
    <w:link w:val="Koptekst"/>
    <w:uiPriority w:val="99"/>
    <w:rsid w:val="004511F4"/>
    <w:rPr>
      <w:rFonts w:ascii="Century Gothic" w:eastAsia="Times New Roman" w:hAnsi="Century Gothic" w:cs="Times New Roman"/>
      <w:sz w:val="20"/>
      <w:szCs w:val="20"/>
    </w:rPr>
  </w:style>
  <w:style w:type="character" w:styleId="Verwijzingopmerking">
    <w:name w:val="annotation reference"/>
    <w:basedOn w:val="Standaardalinea-lettertype"/>
    <w:uiPriority w:val="99"/>
    <w:semiHidden/>
    <w:unhideWhenUsed/>
    <w:rsid w:val="009F1504"/>
    <w:rPr>
      <w:sz w:val="16"/>
      <w:szCs w:val="16"/>
    </w:rPr>
  </w:style>
  <w:style w:type="paragraph" w:styleId="Tekstopmerking">
    <w:name w:val="annotation text"/>
    <w:basedOn w:val="Standaard"/>
    <w:link w:val="TekstopmerkingChar"/>
    <w:uiPriority w:val="99"/>
    <w:unhideWhenUsed/>
    <w:rsid w:val="009F1504"/>
  </w:style>
  <w:style w:type="character" w:customStyle="1" w:styleId="TekstopmerkingChar">
    <w:name w:val="Tekst opmerking Char"/>
    <w:basedOn w:val="Standaardalinea-lettertype"/>
    <w:link w:val="Tekstopmerking"/>
    <w:uiPriority w:val="99"/>
    <w:rsid w:val="009F1504"/>
    <w:rPr>
      <w:rFonts w:ascii="Century Gothic" w:eastAsia="Times New Roman" w:hAnsi="Century Gothic"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F1504"/>
    <w:rPr>
      <w:b/>
      <w:bCs/>
    </w:rPr>
  </w:style>
  <w:style w:type="character" w:customStyle="1" w:styleId="OnderwerpvanopmerkingChar">
    <w:name w:val="Onderwerp van opmerking Char"/>
    <w:basedOn w:val="TekstopmerkingChar"/>
    <w:link w:val="Onderwerpvanopmerking"/>
    <w:uiPriority w:val="99"/>
    <w:semiHidden/>
    <w:rsid w:val="009F1504"/>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2766">
      <w:bodyDiv w:val="1"/>
      <w:marLeft w:val="0"/>
      <w:marRight w:val="0"/>
      <w:marTop w:val="0"/>
      <w:marBottom w:val="0"/>
      <w:divBdr>
        <w:top w:val="none" w:sz="0" w:space="0" w:color="auto"/>
        <w:left w:val="none" w:sz="0" w:space="0" w:color="auto"/>
        <w:bottom w:val="none" w:sz="0" w:space="0" w:color="auto"/>
        <w:right w:val="none" w:sz="0" w:space="0" w:color="auto"/>
      </w:divBdr>
      <w:divsChild>
        <w:div w:id="1286351362">
          <w:marLeft w:val="432"/>
          <w:marRight w:val="0"/>
          <w:marTop w:val="120"/>
          <w:marBottom w:val="0"/>
          <w:divBdr>
            <w:top w:val="none" w:sz="0" w:space="0" w:color="auto"/>
            <w:left w:val="none" w:sz="0" w:space="0" w:color="auto"/>
            <w:bottom w:val="none" w:sz="0" w:space="0" w:color="auto"/>
            <w:right w:val="none" w:sz="0" w:space="0" w:color="auto"/>
          </w:divBdr>
        </w:div>
      </w:divsChild>
    </w:div>
    <w:div w:id="700521436">
      <w:bodyDiv w:val="1"/>
      <w:marLeft w:val="0"/>
      <w:marRight w:val="0"/>
      <w:marTop w:val="0"/>
      <w:marBottom w:val="0"/>
      <w:divBdr>
        <w:top w:val="none" w:sz="0" w:space="0" w:color="auto"/>
        <w:left w:val="none" w:sz="0" w:space="0" w:color="auto"/>
        <w:bottom w:val="none" w:sz="0" w:space="0" w:color="auto"/>
        <w:right w:val="none" w:sz="0" w:space="0" w:color="auto"/>
      </w:divBdr>
      <w:divsChild>
        <w:div w:id="1821925687">
          <w:marLeft w:val="706"/>
          <w:marRight w:val="0"/>
          <w:marTop w:val="144"/>
          <w:marBottom w:val="0"/>
          <w:divBdr>
            <w:top w:val="none" w:sz="0" w:space="0" w:color="auto"/>
            <w:left w:val="none" w:sz="0" w:space="0" w:color="auto"/>
            <w:bottom w:val="none" w:sz="0" w:space="0" w:color="auto"/>
            <w:right w:val="none" w:sz="0" w:space="0" w:color="auto"/>
          </w:divBdr>
        </w:div>
      </w:divsChild>
    </w:div>
    <w:div w:id="753087673">
      <w:bodyDiv w:val="1"/>
      <w:marLeft w:val="0"/>
      <w:marRight w:val="0"/>
      <w:marTop w:val="0"/>
      <w:marBottom w:val="0"/>
      <w:divBdr>
        <w:top w:val="none" w:sz="0" w:space="0" w:color="auto"/>
        <w:left w:val="none" w:sz="0" w:space="0" w:color="auto"/>
        <w:bottom w:val="none" w:sz="0" w:space="0" w:color="auto"/>
        <w:right w:val="none" w:sz="0" w:space="0" w:color="auto"/>
      </w:divBdr>
      <w:divsChild>
        <w:div w:id="3359570">
          <w:marLeft w:val="432"/>
          <w:marRight w:val="0"/>
          <w:marTop w:val="120"/>
          <w:marBottom w:val="0"/>
          <w:divBdr>
            <w:top w:val="none" w:sz="0" w:space="0" w:color="auto"/>
            <w:left w:val="none" w:sz="0" w:space="0" w:color="auto"/>
            <w:bottom w:val="none" w:sz="0" w:space="0" w:color="auto"/>
            <w:right w:val="none" w:sz="0" w:space="0" w:color="auto"/>
          </w:divBdr>
        </w:div>
      </w:divsChild>
    </w:div>
    <w:div w:id="1004940659">
      <w:bodyDiv w:val="1"/>
      <w:marLeft w:val="0"/>
      <w:marRight w:val="0"/>
      <w:marTop w:val="0"/>
      <w:marBottom w:val="0"/>
      <w:divBdr>
        <w:top w:val="none" w:sz="0" w:space="0" w:color="auto"/>
        <w:left w:val="none" w:sz="0" w:space="0" w:color="auto"/>
        <w:bottom w:val="none" w:sz="0" w:space="0" w:color="auto"/>
        <w:right w:val="none" w:sz="0" w:space="0" w:color="auto"/>
      </w:divBdr>
    </w:div>
    <w:div w:id="1025329635">
      <w:bodyDiv w:val="1"/>
      <w:marLeft w:val="0"/>
      <w:marRight w:val="0"/>
      <w:marTop w:val="0"/>
      <w:marBottom w:val="0"/>
      <w:divBdr>
        <w:top w:val="none" w:sz="0" w:space="0" w:color="auto"/>
        <w:left w:val="none" w:sz="0" w:space="0" w:color="auto"/>
        <w:bottom w:val="none" w:sz="0" w:space="0" w:color="auto"/>
        <w:right w:val="none" w:sz="0" w:space="0" w:color="auto"/>
      </w:divBdr>
      <w:divsChild>
        <w:div w:id="1824352318">
          <w:marLeft w:val="706"/>
          <w:marRight w:val="0"/>
          <w:marTop w:val="144"/>
          <w:marBottom w:val="0"/>
          <w:divBdr>
            <w:top w:val="none" w:sz="0" w:space="0" w:color="auto"/>
            <w:left w:val="none" w:sz="0" w:space="0" w:color="auto"/>
            <w:bottom w:val="none" w:sz="0" w:space="0" w:color="auto"/>
            <w:right w:val="none" w:sz="0" w:space="0" w:color="auto"/>
          </w:divBdr>
        </w:div>
      </w:divsChild>
    </w:div>
    <w:div w:id="1441484460">
      <w:bodyDiv w:val="1"/>
      <w:marLeft w:val="0"/>
      <w:marRight w:val="0"/>
      <w:marTop w:val="0"/>
      <w:marBottom w:val="0"/>
      <w:divBdr>
        <w:top w:val="none" w:sz="0" w:space="0" w:color="auto"/>
        <w:left w:val="none" w:sz="0" w:space="0" w:color="auto"/>
        <w:bottom w:val="none" w:sz="0" w:space="0" w:color="auto"/>
        <w:right w:val="none" w:sz="0" w:space="0" w:color="auto"/>
      </w:divBdr>
      <w:divsChild>
        <w:div w:id="1408726166">
          <w:marLeft w:val="432"/>
          <w:marRight w:val="0"/>
          <w:marTop w:val="120"/>
          <w:marBottom w:val="0"/>
          <w:divBdr>
            <w:top w:val="none" w:sz="0" w:space="0" w:color="auto"/>
            <w:left w:val="none" w:sz="0" w:space="0" w:color="auto"/>
            <w:bottom w:val="none" w:sz="0" w:space="0" w:color="auto"/>
            <w:right w:val="none" w:sz="0" w:space="0" w:color="auto"/>
          </w:divBdr>
        </w:div>
      </w:divsChild>
    </w:div>
    <w:div w:id="1529220813">
      <w:bodyDiv w:val="1"/>
      <w:marLeft w:val="0"/>
      <w:marRight w:val="0"/>
      <w:marTop w:val="0"/>
      <w:marBottom w:val="0"/>
      <w:divBdr>
        <w:top w:val="none" w:sz="0" w:space="0" w:color="auto"/>
        <w:left w:val="none" w:sz="0" w:space="0" w:color="auto"/>
        <w:bottom w:val="none" w:sz="0" w:space="0" w:color="auto"/>
        <w:right w:val="none" w:sz="0" w:space="0" w:color="auto"/>
      </w:divBdr>
      <w:divsChild>
        <w:div w:id="1861579993">
          <w:marLeft w:val="432"/>
          <w:marRight w:val="0"/>
          <w:marTop w:val="120"/>
          <w:marBottom w:val="0"/>
          <w:divBdr>
            <w:top w:val="none" w:sz="0" w:space="0" w:color="auto"/>
            <w:left w:val="none" w:sz="0" w:space="0" w:color="auto"/>
            <w:bottom w:val="none" w:sz="0" w:space="0" w:color="auto"/>
            <w:right w:val="none" w:sz="0" w:space="0" w:color="auto"/>
          </w:divBdr>
        </w:div>
      </w:divsChild>
    </w:div>
    <w:div w:id="1613243647">
      <w:bodyDiv w:val="1"/>
      <w:marLeft w:val="0"/>
      <w:marRight w:val="0"/>
      <w:marTop w:val="0"/>
      <w:marBottom w:val="0"/>
      <w:divBdr>
        <w:top w:val="none" w:sz="0" w:space="0" w:color="auto"/>
        <w:left w:val="none" w:sz="0" w:space="0" w:color="auto"/>
        <w:bottom w:val="none" w:sz="0" w:space="0" w:color="auto"/>
        <w:right w:val="none" w:sz="0" w:space="0" w:color="auto"/>
      </w:divBdr>
      <w:divsChild>
        <w:div w:id="1053306182">
          <w:marLeft w:val="432"/>
          <w:marRight w:val="0"/>
          <w:marTop w:val="120"/>
          <w:marBottom w:val="0"/>
          <w:divBdr>
            <w:top w:val="none" w:sz="0" w:space="0" w:color="auto"/>
            <w:left w:val="none" w:sz="0" w:space="0" w:color="auto"/>
            <w:bottom w:val="none" w:sz="0" w:space="0" w:color="auto"/>
            <w:right w:val="none" w:sz="0" w:space="0" w:color="auto"/>
          </w:divBdr>
        </w:div>
      </w:divsChild>
    </w:div>
    <w:div w:id="1869415687">
      <w:bodyDiv w:val="1"/>
      <w:marLeft w:val="0"/>
      <w:marRight w:val="0"/>
      <w:marTop w:val="0"/>
      <w:marBottom w:val="0"/>
      <w:divBdr>
        <w:top w:val="none" w:sz="0" w:space="0" w:color="auto"/>
        <w:left w:val="none" w:sz="0" w:space="0" w:color="auto"/>
        <w:bottom w:val="none" w:sz="0" w:space="0" w:color="auto"/>
        <w:right w:val="none" w:sz="0" w:space="0" w:color="auto"/>
      </w:divBdr>
      <w:divsChild>
        <w:div w:id="1825583978">
          <w:marLeft w:val="432"/>
          <w:marRight w:val="0"/>
          <w:marTop w:val="120"/>
          <w:marBottom w:val="0"/>
          <w:divBdr>
            <w:top w:val="none" w:sz="0" w:space="0" w:color="auto"/>
            <w:left w:val="none" w:sz="0" w:space="0" w:color="auto"/>
            <w:bottom w:val="none" w:sz="0" w:space="0" w:color="auto"/>
            <w:right w:val="none" w:sz="0" w:space="0" w:color="auto"/>
          </w:divBdr>
        </w:div>
      </w:divsChild>
    </w:div>
    <w:div w:id="2057924576">
      <w:bodyDiv w:val="1"/>
      <w:marLeft w:val="0"/>
      <w:marRight w:val="0"/>
      <w:marTop w:val="0"/>
      <w:marBottom w:val="0"/>
      <w:divBdr>
        <w:top w:val="none" w:sz="0" w:space="0" w:color="auto"/>
        <w:left w:val="none" w:sz="0" w:space="0" w:color="auto"/>
        <w:bottom w:val="none" w:sz="0" w:space="0" w:color="auto"/>
        <w:right w:val="none" w:sz="0" w:space="0" w:color="auto"/>
      </w:divBdr>
      <w:divsChild>
        <w:div w:id="14549120">
          <w:marLeft w:val="864"/>
          <w:marRight w:val="0"/>
          <w:marTop w:val="86"/>
          <w:marBottom w:val="0"/>
          <w:divBdr>
            <w:top w:val="none" w:sz="0" w:space="0" w:color="auto"/>
            <w:left w:val="none" w:sz="0" w:space="0" w:color="auto"/>
            <w:bottom w:val="none" w:sz="0" w:space="0" w:color="auto"/>
            <w:right w:val="none" w:sz="0" w:space="0" w:color="auto"/>
          </w:divBdr>
        </w:div>
        <w:div w:id="477527936">
          <w:marLeft w:val="864"/>
          <w:marRight w:val="0"/>
          <w:marTop w:val="86"/>
          <w:marBottom w:val="0"/>
          <w:divBdr>
            <w:top w:val="none" w:sz="0" w:space="0" w:color="auto"/>
            <w:left w:val="none" w:sz="0" w:space="0" w:color="auto"/>
            <w:bottom w:val="none" w:sz="0" w:space="0" w:color="auto"/>
            <w:right w:val="none" w:sz="0" w:space="0" w:color="auto"/>
          </w:divBdr>
        </w:div>
        <w:div w:id="828324751">
          <w:marLeft w:val="864"/>
          <w:marRight w:val="0"/>
          <w:marTop w:val="86"/>
          <w:marBottom w:val="0"/>
          <w:divBdr>
            <w:top w:val="none" w:sz="0" w:space="0" w:color="auto"/>
            <w:left w:val="none" w:sz="0" w:space="0" w:color="auto"/>
            <w:bottom w:val="none" w:sz="0" w:space="0" w:color="auto"/>
            <w:right w:val="none" w:sz="0" w:space="0" w:color="auto"/>
          </w:divBdr>
        </w:div>
        <w:div w:id="1439761803">
          <w:marLeft w:val="86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dl.handle.net/11245/1.43132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6675E17B1E341B0AE448F2F8DCDA1" ma:contentTypeVersion="9" ma:contentTypeDescription="Een nieuw document maken." ma:contentTypeScope="" ma:versionID="cac218707332f87ce4d3e4614f300937">
  <xsd:schema xmlns:xsd="http://www.w3.org/2001/XMLSchema" xmlns:xs="http://www.w3.org/2001/XMLSchema" xmlns:p="http://schemas.microsoft.com/office/2006/metadata/properties" xmlns:ns3="2cc27304-1029-4165-b195-f4b8f175614d" xmlns:ns4="25462817-3f83-4fb0-88c0-e7f0447ec0ba" targetNamespace="http://schemas.microsoft.com/office/2006/metadata/properties" ma:root="true" ma:fieldsID="566d1a1429f00f67644a7f4902245f26" ns3:_="" ns4:_="">
    <xsd:import namespace="2cc27304-1029-4165-b195-f4b8f175614d"/>
    <xsd:import namespace="25462817-3f83-4fb0-88c0-e7f0447ec0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7304-1029-4165-b195-f4b8f1756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62817-3f83-4fb0-88c0-e7f0447ec0b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activity xmlns="2cc27304-1029-4165-b195-f4b8f175614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2158D-166B-48FB-AB38-EA01BFEEDE15}">
  <ds:schemaRefs>
    <ds:schemaRef ds:uri="http://schemas.microsoft.com/sharepoint/v3/contenttype/forms"/>
  </ds:schemaRefs>
</ds:datastoreItem>
</file>

<file path=customXml/itemProps2.xml><?xml version="1.0" encoding="utf-8"?>
<ds:datastoreItem xmlns:ds="http://schemas.openxmlformats.org/officeDocument/2006/customXml" ds:itemID="{50F86495-795B-40F5-9A44-7B9F5BC5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7304-1029-4165-b195-f4b8f175614d"/>
    <ds:schemaRef ds:uri="25462817-3f83-4fb0-88c0-e7f0447ec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FE5A4-2F8B-4456-9086-2AFD2338FB29}">
  <ds:schemaRefs>
    <ds:schemaRef ds:uri="http://schemas.microsoft.com/office/2006/metadata/properties"/>
    <ds:schemaRef ds:uri="2cc27304-1029-4165-b195-f4b8f175614d"/>
  </ds:schemaRefs>
</ds:datastoreItem>
</file>

<file path=customXml/itemProps4.xml><?xml version="1.0" encoding="utf-8"?>
<ds:datastoreItem xmlns:ds="http://schemas.openxmlformats.org/officeDocument/2006/customXml" ds:itemID="{1F90F609-B19F-4302-BC6E-034D1759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2098</Words>
  <Characters>11539</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van Arnhem en Nijmegen</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Pim van Ewijk</cp:lastModifiedBy>
  <cp:revision>186</cp:revision>
  <cp:lastPrinted>2019-11-13T13:21:00Z</cp:lastPrinted>
  <dcterms:created xsi:type="dcterms:W3CDTF">2024-06-05T07:39:00Z</dcterms:created>
  <dcterms:modified xsi:type="dcterms:W3CDTF">2024-06-05T11:43:00Z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0x01010041E6675E17B1E341B0AE448F2F8DCDA1</vt:lpwstr>
  </property>
</Properties>
</file>